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04CD" w:rsidRPr="00585A82" w:rsidRDefault="009F04CD" w:rsidP="009F04CD">
      <w:pPr>
        <w:spacing w:after="0" w:line="240" w:lineRule="auto"/>
        <w:ind w:right="-228" w:firstLine="4962"/>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PRITARTA</w:t>
      </w:r>
    </w:p>
    <w:p w:rsidR="009F04CD" w:rsidRPr="00585A82" w:rsidRDefault="009F04CD" w:rsidP="009F04CD">
      <w:pPr>
        <w:spacing w:after="0" w:line="240" w:lineRule="auto"/>
        <w:ind w:right="-228" w:firstLine="4962"/>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Kretingos rajono savivaldybės tarybos</w:t>
      </w:r>
    </w:p>
    <w:p w:rsidR="009F04CD" w:rsidRDefault="009F04CD" w:rsidP="009F04CD">
      <w:pPr>
        <w:spacing w:after="0" w:line="240" w:lineRule="auto"/>
        <w:ind w:right="-228" w:firstLine="4962"/>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2019 m. kovo</w:t>
      </w:r>
      <w:r w:rsidR="00162DDC">
        <w:rPr>
          <w:rFonts w:ascii="Times New Roman" w:eastAsia="Times New Roman" w:hAnsi="Times New Roman" w:cs="Times New Roman"/>
          <w:sz w:val="24"/>
          <w:szCs w:val="24"/>
          <w:lang w:eastAsia="lt-LT"/>
        </w:rPr>
        <w:t xml:space="preserve"> 28</w:t>
      </w:r>
      <w:r>
        <w:rPr>
          <w:rFonts w:ascii="Times New Roman" w:eastAsia="Times New Roman" w:hAnsi="Times New Roman" w:cs="Times New Roman"/>
          <w:sz w:val="24"/>
          <w:szCs w:val="24"/>
          <w:lang w:eastAsia="lt-LT"/>
        </w:rPr>
        <w:t xml:space="preserve"> d.  sprendimu Nr.</w:t>
      </w:r>
      <w:r w:rsidR="00162DDC">
        <w:rPr>
          <w:rFonts w:ascii="Times New Roman" w:eastAsia="Times New Roman" w:hAnsi="Times New Roman" w:cs="Times New Roman"/>
          <w:sz w:val="24"/>
          <w:szCs w:val="24"/>
          <w:lang w:eastAsia="lt-LT"/>
        </w:rPr>
        <w:t xml:space="preserve"> T2-60</w:t>
      </w:r>
      <w:bookmarkStart w:id="0" w:name="_GoBack"/>
      <w:bookmarkEnd w:id="0"/>
    </w:p>
    <w:p w:rsidR="009F04CD" w:rsidRDefault="009F04CD" w:rsidP="009F04CD">
      <w:pPr>
        <w:spacing w:after="0" w:line="240" w:lineRule="auto"/>
        <w:ind w:right="-228" w:firstLine="4962"/>
        <w:rPr>
          <w:rFonts w:ascii="Times New Roman" w:eastAsia="Times New Roman" w:hAnsi="Times New Roman" w:cs="Times New Roman"/>
          <w:sz w:val="24"/>
          <w:szCs w:val="24"/>
          <w:lang w:eastAsia="lt-LT"/>
        </w:rPr>
      </w:pPr>
    </w:p>
    <w:p w:rsidR="009F04CD" w:rsidRDefault="009F04CD" w:rsidP="009F04CD">
      <w:pPr>
        <w:spacing w:after="0" w:line="240" w:lineRule="auto"/>
        <w:ind w:right="-228" w:firstLine="4962"/>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PRITARTA</w:t>
      </w:r>
      <w:r>
        <w:rPr>
          <w:rFonts w:ascii="Times New Roman" w:eastAsia="Times New Roman" w:hAnsi="Times New Roman" w:cs="Times New Roman"/>
          <w:sz w:val="24"/>
          <w:szCs w:val="24"/>
          <w:lang w:eastAsia="lt-LT"/>
        </w:rPr>
        <w:tab/>
      </w:r>
    </w:p>
    <w:p w:rsidR="009F04CD" w:rsidRDefault="009F04CD" w:rsidP="009F04CD">
      <w:pPr>
        <w:spacing w:after="0" w:line="240" w:lineRule="auto"/>
        <w:ind w:right="-228" w:firstLine="4962"/>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Kretingos rajono Salantų meno mokyklos</w:t>
      </w:r>
    </w:p>
    <w:p w:rsidR="009F04CD" w:rsidRDefault="009F04CD" w:rsidP="009F04CD">
      <w:pPr>
        <w:spacing w:after="0" w:line="240" w:lineRule="auto"/>
        <w:ind w:right="-228" w:firstLine="4962"/>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 xml:space="preserve">tarybos </w:t>
      </w:r>
      <w:r>
        <w:rPr>
          <w:rFonts w:ascii="Times New Roman" w:eastAsia="Times New Roman" w:hAnsi="Times New Roman" w:cs="Times New Roman"/>
          <w:sz w:val="24"/>
          <w:szCs w:val="24"/>
          <w:lang w:eastAsia="lt-LT"/>
        </w:rPr>
        <w:t xml:space="preserve">posėdžio </w:t>
      </w:r>
      <w:r w:rsidRPr="00585A82">
        <w:rPr>
          <w:rFonts w:ascii="Times New Roman" w:eastAsia="Times New Roman" w:hAnsi="Times New Roman" w:cs="Times New Roman"/>
          <w:sz w:val="24"/>
          <w:szCs w:val="24"/>
          <w:lang w:eastAsia="lt-LT"/>
        </w:rPr>
        <w:t>2019 m. vasario 7  d.</w:t>
      </w:r>
      <w:r>
        <w:rPr>
          <w:rFonts w:ascii="Times New Roman" w:eastAsia="Times New Roman" w:hAnsi="Times New Roman" w:cs="Times New Roman"/>
          <w:sz w:val="24"/>
          <w:szCs w:val="24"/>
          <w:lang w:eastAsia="lt-LT"/>
        </w:rPr>
        <w:tab/>
      </w:r>
    </w:p>
    <w:p w:rsidR="009F04CD" w:rsidRPr="00585A82" w:rsidRDefault="009F04CD" w:rsidP="009F04CD">
      <w:pPr>
        <w:spacing w:after="0" w:line="240" w:lineRule="auto"/>
        <w:ind w:right="-228" w:firstLine="4962"/>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protokolu Nr. S1-4</w:t>
      </w:r>
    </w:p>
    <w:p w:rsidR="009F04CD" w:rsidRDefault="009F04CD" w:rsidP="009F04CD">
      <w:pPr>
        <w:spacing w:after="0" w:line="240" w:lineRule="auto"/>
        <w:jc w:val="center"/>
        <w:rPr>
          <w:rFonts w:ascii="Times New Roman" w:eastAsia="Times New Roman" w:hAnsi="Times New Roman" w:cs="Times New Roman"/>
          <w:b/>
          <w:sz w:val="24"/>
          <w:szCs w:val="24"/>
          <w:lang w:eastAsia="lt-LT"/>
        </w:rPr>
      </w:pPr>
    </w:p>
    <w:p w:rsidR="009F04CD" w:rsidRDefault="009F04CD" w:rsidP="009F04CD">
      <w:pPr>
        <w:spacing w:after="0" w:line="240" w:lineRule="auto"/>
        <w:jc w:val="center"/>
        <w:rPr>
          <w:rFonts w:ascii="Times New Roman" w:eastAsia="Times New Roman" w:hAnsi="Times New Roman" w:cs="Times New Roman"/>
          <w:b/>
          <w:sz w:val="24"/>
          <w:szCs w:val="24"/>
          <w:lang w:eastAsia="lt-LT"/>
        </w:rPr>
      </w:pPr>
    </w:p>
    <w:p w:rsidR="00585A82" w:rsidRPr="00585A82" w:rsidRDefault="00585A82" w:rsidP="009F04CD">
      <w:pPr>
        <w:spacing w:after="0" w:line="240" w:lineRule="auto"/>
        <w:jc w:val="center"/>
        <w:rPr>
          <w:rFonts w:ascii="Times New Roman" w:eastAsia="Times New Roman" w:hAnsi="Times New Roman" w:cs="Times New Roman"/>
          <w:b/>
          <w:sz w:val="24"/>
          <w:szCs w:val="24"/>
          <w:lang w:eastAsia="lt-LT"/>
        </w:rPr>
      </w:pPr>
      <w:r w:rsidRPr="00585A82">
        <w:rPr>
          <w:rFonts w:ascii="Times New Roman" w:eastAsia="Times New Roman" w:hAnsi="Times New Roman" w:cs="Times New Roman"/>
          <w:b/>
          <w:sz w:val="24"/>
          <w:szCs w:val="24"/>
          <w:lang w:eastAsia="lt-LT"/>
        </w:rPr>
        <w:t>KRETINGOS RAJONO SALANTŲ MENO MOKYKLA</w:t>
      </w:r>
    </w:p>
    <w:p w:rsidR="00585A82" w:rsidRPr="00585A82" w:rsidRDefault="00585A82" w:rsidP="00585A82">
      <w:pPr>
        <w:spacing w:after="0" w:line="240" w:lineRule="auto"/>
        <w:ind w:firstLine="851"/>
        <w:jc w:val="center"/>
        <w:rPr>
          <w:rFonts w:ascii="Times New Roman" w:eastAsia="Times New Roman" w:hAnsi="Times New Roman" w:cs="Times New Roman"/>
          <w:b/>
          <w:sz w:val="24"/>
          <w:szCs w:val="24"/>
          <w:lang w:eastAsia="lt-LT"/>
        </w:rPr>
      </w:pPr>
    </w:p>
    <w:p w:rsidR="00585A82" w:rsidRPr="00585A82" w:rsidRDefault="00585A82" w:rsidP="00585A82">
      <w:pPr>
        <w:spacing w:after="0" w:line="240" w:lineRule="auto"/>
        <w:jc w:val="center"/>
        <w:rPr>
          <w:rFonts w:ascii="Times New Roman" w:eastAsia="Times New Roman" w:hAnsi="Times New Roman" w:cs="Times New Roman"/>
          <w:b/>
          <w:sz w:val="24"/>
          <w:szCs w:val="24"/>
          <w:lang w:eastAsia="lt-LT"/>
        </w:rPr>
      </w:pPr>
      <w:r w:rsidRPr="00585A82">
        <w:rPr>
          <w:rFonts w:ascii="Times New Roman" w:eastAsia="Times New Roman" w:hAnsi="Times New Roman" w:cs="Times New Roman"/>
          <w:b/>
          <w:bCs/>
          <w:sz w:val="24"/>
          <w:szCs w:val="24"/>
          <w:lang w:eastAsia="lt-LT"/>
        </w:rPr>
        <w:t>2018 METŲ VEIKLOS ATASKAITA</w:t>
      </w:r>
    </w:p>
    <w:p w:rsidR="00585A82" w:rsidRPr="00585A82" w:rsidRDefault="004C22DC" w:rsidP="00585A82">
      <w:pPr>
        <w:shd w:val="clear" w:color="auto" w:fill="FFFFFF"/>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val="es-ES_tradnl" w:eastAsia="lt-LT"/>
        </w:rPr>
        <w:t>2019-02-28</w:t>
      </w:r>
      <w:r w:rsidR="007B17EC">
        <w:rPr>
          <w:rFonts w:ascii="Times New Roman" w:eastAsia="Times New Roman" w:hAnsi="Times New Roman" w:cs="Times New Roman"/>
          <w:sz w:val="24"/>
          <w:szCs w:val="24"/>
          <w:lang w:val="es-ES_tradnl" w:eastAsia="lt-LT"/>
        </w:rPr>
        <w:t xml:space="preserve"> </w:t>
      </w:r>
      <w:r w:rsidR="00962A19" w:rsidRPr="002E7DAE">
        <w:rPr>
          <w:rFonts w:ascii="Times New Roman" w:eastAsia="Times New Roman" w:hAnsi="Times New Roman" w:cs="Times New Roman"/>
          <w:color w:val="000000" w:themeColor="text1"/>
          <w:sz w:val="24"/>
          <w:szCs w:val="24"/>
          <w:lang w:val="es-ES_tradnl" w:eastAsia="lt-LT"/>
        </w:rPr>
        <w:t xml:space="preserve">Nr. </w:t>
      </w:r>
      <w:r w:rsidR="007B17EC" w:rsidRPr="002E7DAE">
        <w:rPr>
          <w:rFonts w:ascii="Times New Roman" w:eastAsia="Times New Roman" w:hAnsi="Times New Roman" w:cs="Times New Roman"/>
          <w:color w:val="000000" w:themeColor="text1"/>
          <w:sz w:val="24"/>
          <w:szCs w:val="24"/>
          <w:lang w:val="es-ES_tradnl" w:eastAsia="lt-LT"/>
        </w:rPr>
        <w:t>V6-</w:t>
      </w:r>
      <w:r w:rsidR="00962A19" w:rsidRPr="002E7DAE">
        <w:rPr>
          <w:rFonts w:ascii="Times New Roman" w:eastAsia="Times New Roman" w:hAnsi="Times New Roman" w:cs="Times New Roman"/>
          <w:color w:val="000000" w:themeColor="text1"/>
          <w:sz w:val="24"/>
          <w:szCs w:val="24"/>
          <w:lang w:val="es-ES_tradnl" w:eastAsia="lt-LT"/>
        </w:rPr>
        <w:t>10</w:t>
      </w:r>
      <w:r w:rsidR="00585A82" w:rsidRPr="002E7DAE">
        <w:rPr>
          <w:rFonts w:ascii="Times New Roman" w:eastAsia="Times New Roman" w:hAnsi="Times New Roman" w:cs="Times New Roman"/>
          <w:color w:val="000000" w:themeColor="text1"/>
          <w:sz w:val="24"/>
          <w:szCs w:val="24"/>
          <w:lang w:val="es-ES_tradnl" w:eastAsia="lt-LT"/>
        </w:rPr>
        <w:t xml:space="preserve">   </w:t>
      </w:r>
    </w:p>
    <w:p w:rsidR="00585A82" w:rsidRPr="00585A82" w:rsidRDefault="00585A82" w:rsidP="00585A82">
      <w:pPr>
        <w:spacing w:after="0" w:line="240" w:lineRule="auto"/>
        <w:ind w:firstLine="851"/>
        <w:jc w:val="center"/>
        <w:rPr>
          <w:rFonts w:ascii="Times New Roman" w:eastAsia="Times New Roman" w:hAnsi="Times New Roman" w:cs="Times New Roman"/>
          <w:sz w:val="24"/>
          <w:szCs w:val="24"/>
          <w:lang w:eastAsia="lt-LT"/>
        </w:rPr>
      </w:pPr>
    </w:p>
    <w:p w:rsidR="00585A82" w:rsidRPr="00585A82" w:rsidRDefault="00585A82" w:rsidP="00585A82">
      <w:pPr>
        <w:spacing w:after="0" w:line="240" w:lineRule="auto"/>
        <w:jc w:val="center"/>
        <w:rPr>
          <w:rFonts w:ascii="Times New Roman" w:eastAsia="Times New Roman" w:hAnsi="Times New Roman" w:cs="Times New Roman"/>
          <w:b/>
          <w:bCs/>
          <w:sz w:val="24"/>
          <w:szCs w:val="24"/>
          <w:lang w:eastAsia="lt-LT"/>
        </w:rPr>
      </w:pPr>
      <w:r w:rsidRPr="00585A82">
        <w:rPr>
          <w:rFonts w:ascii="Times New Roman" w:eastAsia="Times New Roman" w:hAnsi="Times New Roman" w:cs="Times New Roman"/>
          <w:b/>
          <w:bCs/>
          <w:sz w:val="24"/>
          <w:szCs w:val="24"/>
          <w:lang w:eastAsia="lt-LT"/>
        </w:rPr>
        <w:t>1. BENDROS ŽINIOS</w:t>
      </w:r>
    </w:p>
    <w:p w:rsidR="00585A82" w:rsidRPr="00585A82" w:rsidRDefault="00585A82" w:rsidP="00585A82">
      <w:pPr>
        <w:spacing w:after="0" w:line="240" w:lineRule="auto"/>
        <w:ind w:firstLine="851"/>
        <w:jc w:val="center"/>
        <w:rPr>
          <w:rFonts w:ascii="Times New Roman" w:eastAsia="Times New Roman" w:hAnsi="Times New Roman" w:cs="Times New Roman"/>
          <w:b/>
          <w:bCs/>
          <w:sz w:val="24"/>
          <w:szCs w:val="24"/>
          <w:lang w:eastAsia="lt-LT"/>
        </w:rPr>
      </w:pPr>
    </w:p>
    <w:p w:rsidR="00585A82" w:rsidRPr="00585A82" w:rsidRDefault="00585A82" w:rsidP="00585A82">
      <w:pPr>
        <w:numPr>
          <w:ilvl w:val="1"/>
          <w:numId w:val="1"/>
        </w:numPr>
        <w:spacing w:after="0" w:line="240" w:lineRule="auto"/>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Trumpas švietimo įstaigos pristatymas:</w:t>
      </w:r>
    </w:p>
    <w:p w:rsidR="00585A82" w:rsidRPr="00585A82" w:rsidRDefault="00585A82" w:rsidP="00585A82">
      <w:pPr>
        <w:spacing w:after="0" w:line="240" w:lineRule="auto"/>
        <w:ind w:firstLine="1296"/>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Kretingos rajono Salantų meno mokykla – neformaliojo vaikų švietimo mokykla ir formalųjį švietimą papildančio ugdymo mokykla. Mokyklos buveinė – Turgaus a.</w:t>
      </w:r>
      <w:r w:rsidR="002D04D3">
        <w:rPr>
          <w:rFonts w:ascii="Times New Roman" w:eastAsia="Times New Roman" w:hAnsi="Times New Roman" w:cs="Times New Roman"/>
          <w:sz w:val="24"/>
          <w:szCs w:val="24"/>
          <w:lang w:eastAsia="lt-LT"/>
        </w:rPr>
        <w:t xml:space="preserve"> </w:t>
      </w:r>
      <w:r w:rsidRPr="00585A82">
        <w:rPr>
          <w:rFonts w:ascii="Times New Roman" w:eastAsia="Times New Roman" w:hAnsi="Times New Roman" w:cs="Times New Roman"/>
          <w:sz w:val="24"/>
          <w:szCs w:val="24"/>
          <w:lang w:eastAsia="lt-LT"/>
        </w:rPr>
        <w:t xml:space="preserve">15, Salantai, LT 97314 Kretingos rajonas. Mokyklos direktorė Silvija </w:t>
      </w:r>
      <w:proofErr w:type="spellStart"/>
      <w:r w:rsidRPr="00585A82">
        <w:rPr>
          <w:rFonts w:ascii="Times New Roman" w:eastAsia="Times New Roman" w:hAnsi="Times New Roman" w:cs="Times New Roman"/>
          <w:sz w:val="24"/>
          <w:szCs w:val="24"/>
          <w:lang w:eastAsia="lt-LT"/>
        </w:rPr>
        <w:t>Piluckienė</w:t>
      </w:r>
      <w:proofErr w:type="spellEnd"/>
      <w:r w:rsidRPr="00585A82">
        <w:rPr>
          <w:rFonts w:ascii="Times New Roman" w:eastAsia="Times New Roman" w:hAnsi="Times New Roman" w:cs="Times New Roman"/>
          <w:sz w:val="24"/>
          <w:szCs w:val="24"/>
          <w:lang w:eastAsia="lt-LT"/>
        </w:rPr>
        <w:t>, pedagoginis darbo stažas – 29 metai, vadybinis stažas -  16 metų;</w:t>
      </w:r>
    </w:p>
    <w:p w:rsidR="00585A82" w:rsidRPr="00585A82" w:rsidRDefault="00585A82" w:rsidP="007B17EC">
      <w:pPr>
        <w:spacing w:after="200" w:line="276" w:lineRule="auto"/>
        <w:ind w:right="28" w:firstLine="1298"/>
        <w:contextualSpacing/>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1.2. Mokinių skaičius:</w:t>
      </w:r>
    </w:p>
    <w:tbl>
      <w:tblPr>
        <w:tblW w:w="9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6"/>
        <w:gridCol w:w="1721"/>
        <w:gridCol w:w="1864"/>
        <w:gridCol w:w="1577"/>
        <w:gridCol w:w="1435"/>
        <w:gridCol w:w="1864"/>
      </w:tblGrid>
      <w:tr w:rsidR="00585A82" w:rsidRPr="00585A82" w:rsidTr="00972D87">
        <w:trPr>
          <w:trHeight w:val="514"/>
        </w:trPr>
        <w:tc>
          <w:tcPr>
            <w:tcW w:w="1256" w:type="dxa"/>
            <w:vMerge w:val="restart"/>
            <w:shd w:val="clear" w:color="auto" w:fill="F2F2F2" w:themeFill="background1" w:themeFillShade="F2"/>
          </w:tcPr>
          <w:p w:rsidR="00585A82" w:rsidRPr="00585A82" w:rsidRDefault="00585A82" w:rsidP="00585A82">
            <w:pPr>
              <w:spacing w:after="200" w:line="276" w:lineRule="auto"/>
              <w:jc w:val="center"/>
              <w:rPr>
                <w:rFonts w:ascii="Times New Roman" w:eastAsia="Times New Roman" w:hAnsi="Times New Roman" w:cs="Times New Roman"/>
                <w:sz w:val="23"/>
                <w:szCs w:val="23"/>
                <w:lang w:eastAsia="lt-LT"/>
              </w:rPr>
            </w:pPr>
            <w:r w:rsidRPr="00585A82">
              <w:rPr>
                <w:rFonts w:ascii="Times New Roman" w:eastAsia="Times New Roman" w:hAnsi="Times New Roman" w:cs="Times New Roman"/>
                <w:sz w:val="23"/>
                <w:szCs w:val="23"/>
                <w:lang w:eastAsia="lt-LT"/>
              </w:rPr>
              <w:t>Bendras mokinių skaičius</w:t>
            </w:r>
          </w:p>
        </w:tc>
        <w:tc>
          <w:tcPr>
            <w:tcW w:w="8461" w:type="dxa"/>
            <w:gridSpan w:val="5"/>
            <w:shd w:val="clear" w:color="auto" w:fill="F2F2F2" w:themeFill="background1" w:themeFillShade="F2"/>
          </w:tcPr>
          <w:p w:rsidR="00585A82" w:rsidRPr="00585A82" w:rsidRDefault="00585A82" w:rsidP="00585A82">
            <w:pPr>
              <w:spacing w:after="200" w:line="276" w:lineRule="auto"/>
              <w:jc w:val="center"/>
              <w:rPr>
                <w:rFonts w:ascii="Times New Roman" w:eastAsia="Times New Roman" w:hAnsi="Times New Roman" w:cs="Times New Roman"/>
                <w:sz w:val="23"/>
                <w:szCs w:val="23"/>
                <w:lang w:eastAsia="lt-LT"/>
              </w:rPr>
            </w:pPr>
            <w:r w:rsidRPr="00585A82">
              <w:rPr>
                <w:rFonts w:ascii="Times New Roman" w:eastAsia="Times New Roman" w:hAnsi="Times New Roman" w:cs="Times New Roman"/>
                <w:sz w:val="23"/>
                <w:szCs w:val="23"/>
                <w:lang w:eastAsia="lt-LT"/>
              </w:rPr>
              <w:t>Iš jų ugdomi pagal:</w:t>
            </w:r>
          </w:p>
        </w:tc>
      </w:tr>
      <w:tr w:rsidR="00585A82" w:rsidRPr="00585A82" w:rsidTr="00972D87">
        <w:trPr>
          <w:trHeight w:val="1200"/>
        </w:trPr>
        <w:tc>
          <w:tcPr>
            <w:tcW w:w="1256" w:type="dxa"/>
            <w:vMerge/>
            <w:shd w:val="clear" w:color="auto" w:fill="F2F2F2" w:themeFill="background1" w:themeFillShade="F2"/>
          </w:tcPr>
          <w:p w:rsidR="00585A82" w:rsidRPr="00585A82" w:rsidRDefault="00585A82" w:rsidP="00585A82">
            <w:pPr>
              <w:spacing w:after="200" w:line="276" w:lineRule="auto"/>
              <w:rPr>
                <w:rFonts w:ascii="Times New Roman" w:eastAsia="Times New Roman" w:hAnsi="Times New Roman" w:cs="Times New Roman"/>
                <w:sz w:val="23"/>
                <w:szCs w:val="23"/>
                <w:lang w:eastAsia="lt-LT"/>
              </w:rPr>
            </w:pPr>
          </w:p>
        </w:tc>
        <w:tc>
          <w:tcPr>
            <w:tcW w:w="1721" w:type="dxa"/>
            <w:shd w:val="clear" w:color="auto" w:fill="F2F2F2" w:themeFill="background1" w:themeFillShade="F2"/>
          </w:tcPr>
          <w:p w:rsidR="00585A82" w:rsidRPr="00585A82" w:rsidRDefault="00585A82" w:rsidP="00585A82">
            <w:pPr>
              <w:spacing w:after="200" w:line="276" w:lineRule="auto"/>
              <w:jc w:val="center"/>
              <w:rPr>
                <w:rFonts w:ascii="Times New Roman" w:eastAsia="Times New Roman" w:hAnsi="Times New Roman" w:cs="Times New Roman"/>
                <w:sz w:val="23"/>
                <w:szCs w:val="23"/>
                <w:lang w:eastAsia="lt-LT"/>
              </w:rPr>
            </w:pPr>
            <w:r w:rsidRPr="00585A82">
              <w:rPr>
                <w:rFonts w:ascii="Times New Roman" w:eastAsia="Times New Roman" w:hAnsi="Times New Roman" w:cs="Times New Roman"/>
                <w:sz w:val="23"/>
                <w:szCs w:val="23"/>
                <w:lang w:eastAsia="lt-LT"/>
              </w:rPr>
              <w:t>Pradinio muzikinio ugdymo programą</w:t>
            </w:r>
          </w:p>
        </w:tc>
        <w:tc>
          <w:tcPr>
            <w:tcW w:w="1864" w:type="dxa"/>
            <w:shd w:val="clear" w:color="auto" w:fill="F2F2F2" w:themeFill="background1" w:themeFillShade="F2"/>
          </w:tcPr>
          <w:p w:rsidR="00585A82" w:rsidRPr="00585A82" w:rsidRDefault="00585A82" w:rsidP="00585A82">
            <w:pPr>
              <w:spacing w:after="200" w:line="276" w:lineRule="auto"/>
              <w:jc w:val="center"/>
              <w:rPr>
                <w:rFonts w:ascii="Times New Roman" w:eastAsia="Times New Roman" w:hAnsi="Times New Roman" w:cs="Times New Roman"/>
                <w:sz w:val="23"/>
                <w:szCs w:val="23"/>
                <w:lang w:eastAsia="lt-LT"/>
              </w:rPr>
            </w:pPr>
            <w:r w:rsidRPr="00585A82">
              <w:rPr>
                <w:rFonts w:ascii="Times New Roman" w:eastAsia="Times New Roman" w:hAnsi="Times New Roman" w:cs="Times New Roman"/>
                <w:sz w:val="23"/>
                <w:szCs w:val="23"/>
                <w:lang w:eastAsia="lt-LT"/>
              </w:rPr>
              <w:t>Pagrindinio muzikinio ugdymo programą</w:t>
            </w:r>
          </w:p>
        </w:tc>
        <w:tc>
          <w:tcPr>
            <w:tcW w:w="1577" w:type="dxa"/>
            <w:shd w:val="clear" w:color="auto" w:fill="F2F2F2" w:themeFill="background1" w:themeFillShade="F2"/>
          </w:tcPr>
          <w:p w:rsidR="00585A82" w:rsidRPr="00585A82" w:rsidRDefault="00585A82" w:rsidP="00585A82">
            <w:pPr>
              <w:spacing w:after="200" w:line="276" w:lineRule="auto"/>
              <w:jc w:val="center"/>
              <w:rPr>
                <w:rFonts w:ascii="Times New Roman" w:eastAsia="Times New Roman" w:hAnsi="Times New Roman" w:cs="Times New Roman"/>
                <w:sz w:val="23"/>
                <w:szCs w:val="23"/>
                <w:lang w:eastAsia="lt-LT"/>
              </w:rPr>
            </w:pPr>
            <w:r w:rsidRPr="00585A82">
              <w:rPr>
                <w:rFonts w:ascii="Times New Roman" w:eastAsia="Times New Roman" w:hAnsi="Times New Roman" w:cs="Times New Roman"/>
                <w:sz w:val="23"/>
                <w:szCs w:val="23"/>
                <w:lang w:eastAsia="lt-LT"/>
              </w:rPr>
              <w:t>Pagrindinio dailės ugdymo programą</w:t>
            </w:r>
          </w:p>
        </w:tc>
        <w:tc>
          <w:tcPr>
            <w:tcW w:w="1435" w:type="dxa"/>
            <w:shd w:val="clear" w:color="auto" w:fill="F2F2F2" w:themeFill="background1" w:themeFillShade="F2"/>
          </w:tcPr>
          <w:p w:rsidR="00585A82" w:rsidRPr="00585A82" w:rsidRDefault="00585A82" w:rsidP="00585A82">
            <w:pPr>
              <w:spacing w:after="200" w:line="276" w:lineRule="auto"/>
              <w:jc w:val="center"/>
              <w:rPr>
                <w:rFonts w:ascii="Times New Roman" w:eastAsia="Times New Roman" w:hAnsi="Times New Roman" w:cs="Times New Roman"/>
                <w:sz w:val="23"/>
                <w:szCs w:val="23"/>
                <w:lang w:eastAsia="lt-LT"/>
              </w:rPr>
            </w:pPr>
            <w:r w:rsidRPr="00585A82">
              <w:rPr>
                <w:rFonts w:ascii="Times New Roman" w:eastAsia="Times New Roman" w:hAnsi="Times New Roman" w:cs="Times New Roman"/>
                <w:sz w:val="23"/>
                <w:szCs w:val="23"/>
                <w:lang w:eastAsia="lt-LT"/>
              </w:rPr>
              <w:t>Ankstyvojo meninio ugdymo programą</w:t>
            </w:r>
          </w:p>
        </w:tc>
        <w:tc>
          <w:tcPr>
            <w:tcW w:w="1864" w:type="dxa"/>
            <w:shd w:val="clear" w:color="auto" w:fill="F2F2F2" w:themeFill="background1" w:themeFillShade="F2"/>
          </w:tcPr>
          <w:p w:rsidR="00585A82" w:rsidRPr="00585A82" w:rsidRDefault="00585A82" w:rsidP="00585A82">
            <w:pPr>
              <w:spacing w:after="200" w:line="276" w:lineRule="auto"/>
              <w:jc w:val="center"/>
              <w:rPr>
                <w:rFonts w:ascii="Times New Roman" w:eastAsia="Times New Roman" w:hAnsi="Times New Roman" w:cs="Times New Roman"/>
                <w:sz w:val="23"/>
                <w:szCs w:val="23"/>
                <w:lang w:eastAsia="lt-LT"/>
              </w:rPr>
            </w:pPr>
            <w:r w:rsidRPr="00585A82">
              <w:rPr>
                <w:rFonts w:ascii="Times New Roman" w:eastAsia="Times New Roman" w:hAnsi="Times New Roman" w:cs="Times New Roman"/>
                <w:sz w:val="23"/>
                <w:szCs w:val="23"/>
                <w:lang w:eastAsia="lt-LT"/>
              </w:rPr>
              <w:t>Išplėstinio meninio ugdymo programą</w:t>
            </w:r>
          </w:p>
        </w:tc>
      </w:tr>
      <w:tr w:rsidR="00585A82" w:rsidRPr="00585A82" w:rsidTr="00972D87">
        <w:trPr>
          <w:trHeight w:val="324"/>
        </w:trPr>
        <w:tc>
          <w:tcPr>
            <w:tcW w:w="1256" w:type="dxa"/>
            <w:shd w:val="clear" w:color="auto" w:fill="auto"/>
          </w:tcPr>
          <w:p w:rsidR="00585A82" w:rsidRPr="00585A82" w:rsidRDefault="00585A82" w:rsidP="007B17EC">
            <w:pPr>
              <w:spacing w:after="200" w:line="276" w:lineRule="auto"/>
              <w:contextualSpacing/>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152</w:t>
            </w:r>
          </w:p>
        </w:tc>
        <w:tc>
          <w:tcPr>
            <w:tcW w:w="1721" w:type="dxa"/>
            <w:shd w:val="clear" w:color="auto" w:fill="auto"/>
          </w:tcPr>
          <w:p w:rsidR="00585A82" w:rsidRPr="00585A82" w:rsidRDefault="00585A82" w:rsidP="007B17EC">
            <w:pPr>
              <w:spacing w:after="200" w:line="276" w:lineRule="auto"/>
              <w:contextualSpacing/>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44</w:t>
            </w:r>
          </w:p>
        </w:tc>
        <w:tc>
          <w:tcPr>
            <w:tcW w:w="1864" w:type="dxa"/>
          </w:tcPr>
          <w:p w:rsidR="00585A82" w:rsidRPr="00585A82" w:rsidRDefault="00585A82" w:rsidP="007B17EC">
            <w:pPr>
              <w:spacing w:after="200" w:line="276" w:lineRule="auto"/>
              <w:contextualSpacing/>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37</w:t>
            </w:r>
          </w:p>
        </w:tc>
        <w:tc>
          <w:tcPr>
            <w:tcW w:w="1577" w:type="dxa"/>
          </w:tcPr>
          <w:p w:rsidR="00585A82" w:rsidRPr="00585A82" w:rsidRDefault="00585A82" w:rsidP="007B17EC">
            <w:pPr>
              <w:spacing w:after="200" w:line="276" w:lineRule="auto"/>
              <w:contextualSpacing/>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15</w:t>
            </w:r>
          </w:p>
        </w:tc>
        <w:tc>
          <w:tcPr>
            <w:tcW w:w="1435" w:type="dxa"/>
            <w:shd w:val="clear" w:color="auto" w:fill="auto"/>
          </w:tcPr>
          <w:p w:rsidR="00585A82" w:rsidRPr="00585A82" w:rsidRDefault="00585A82" w:rsidP="007B17EC">
            <w:pPr>
              <w:spacing w:after="200" w:line="276" w:lineRule="auto"/>
              <w:contextualSpacing/>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50</w:t>
            </w:r>
          </w:p>
        </w:tc>
        <w:tc>
          <w:tcPr>
            <w:tcW w:w="1864" w:type="dxa"/>
          </w:tcPr>
          <w:p w:rsidR="00585A82" w:rsidRPr="00585A82" w:rsidRDefault="00585A82" w:rsidP="007B17EC">
            <w:pPr>
              <w:spacing w:after="200" w:line="276" w:lineRule="auto"/>
              <w:contextualSpacing/>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6</w:t>
            </w:r>
          </w:p>
        </w:tc>
      </w:tr>
    </w:tbl>
    <w:p w:rsidR="00585A82" w:rsidRPr="00585A82" w:rsidRDefault="00585A82" w:rsidP="007B17EC">
      <w:pPr>
        <w:tabs>
          <w:tab w:val="left" w:pos="3380"/>
        </w:tabs>
        <w:spacing w:after="200" w:line="240" w:lineRule="auto"/>
        <w:ind w:firstLine="1276"/>
        <w:contextualSpacing/>
        <w:rPr>
          <w:rFonts w:ascii="Times New Roman" w:eastAsia="Times New Roman" w:hAnsi="Times New Roman" w:cs="Times New Roman"/>
          <w:sz w:val="24"/>
          <w:szCs w:val="24"/>
          <w:lang w:eastAsia="lt-LT"/>
        </w:rPr>
      </w:pPr>
    </w:p>
    <w:p w:rsidR="00585A82" w:rsidRPr="00585A82" w:rsidRDefault="00585A82" w:rsidP="007B17EC">
      <w:pPr>
        <w:tabs>
          <w:tab w:val="left" w:pos="3380"/>
        </w:tabs>
        <w:spacing w:after="200" w:line="240" w:lineRule="auto"/>
        <w:ind w:firstLine="1276"/>
        <w:contextualSpacing/>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1.3. Darbuotojų skaičius:</w:t>
      </w:r>
      <w:r w:rsidRPr="00585A82">
        <w:rPr>
          <w:rFonts w:ascii="Times New Roman" w:eastAsia="Times New Roman" w:hAnsi="Times New Roman" w:cs="Times New Roman"/>
          <w:sz w:val="24"/>
          <w:szCs w:val="24"/>
          <w:lang w:eastAsia="lt-LT"/>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4"/>
        <w:gridCol w:w="3400"/>
        <w:gridCol w:w="3004"/>
      </w:tblGrid>
      <w:tr w:rsidR="00585A82" w:rsidRPr="00585A82" w:rsidTr="00972D87">
        <w:trPr>
          <w:trHeight w:val="526"/>
        </w:trPr>
        <w:tc>
          <w:tcPr>
            <w:tcW w:w="3257" w:type="dxa"/>
            <w:vMerge w:val="restart"/>
            <w:shd w:val="clear" w:color="auto" w:fill="F2F2F2" w:themeFill="background1" w:themeFillShade="F2"/>
            <w:vAlign w:val="center"/>
          </w:tcPr>
          <w:p w:rsidR="00585A82" w:rsidRPr="00585A82" w:rsidRDefault="00585A82" w:rsidP="00585A82">
            <w:pPr>
              <w:spacing w:after="200" w:line="276" w:lineRule="auto"/>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Bendras darbuotojų skaičius</w:t>
            </w:r>
          </w:p>
        </w:tc>
        <w:tc>
          <w:tcPr>
            <w:tcW w:w="6459" w:type="dxa"/>
            <w:gridSpan w:val="2"/>
            <w:shd w:val="clear" w:color="auto" w:fill="F2F2F2" w:themeFill="background1" w:themeFillShade="F2"/>
          </w:tcPr>
          <w:p w:rsidR="00585A82" w:rsidRPr="00585A82" w:rsidRDefault="00585A82" w:rsidP="00585A82">
            <w:pPr>
              <w:spacing w:after="200" w:line="276" w:lineRule="auto"/>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Iš jų:</w:t>
            </w:r>
          </w:p>
        </w:tc>
      </w:tr>
      <w:tr w:rsidR="00585A82" w:rsidRPr="00585A82" w:rsidTr="00972D87">
        <w:trPr>
          <w:trHeight w:val="146"/>
        </w:trPr>
        <w:tc>
          <w:tcPr>
            <w:tcW w:w="3257" w:type="dxa"/>
            <w:vMerge/>
            <w:shd w:val="clear" w:color="auto" w:fill="F2F2F2" w:themeFill="background1" w:themeFillShade="F2"/>
          </w:tcPr>
          <w:p w:rsidR="00585A82" w:rsidRPr="00585A82" w:rsidRDefault="00585A82" w:rsidP="00585A82">
            <w:pPr>
              <w:spacing w:after="200" w:line="276" w:lineRule="auto"/>
              <w:rPr>
                <w:rFonts w:ascii="Times New Roman" w:eastAsia="Times New Roman" w:hAnsi="Times New Roman" w:cs="Times New Roman"/>
                <w:sz w:val="24"/>
                <w:szCs w:val="24"/>
                <w:lang w:eastAsia="lt-LT"/>
              </w:rPr>
            </w:pPr>
          </w:p>
        </w:tc>
        <w:tc>
          <w:tcPr>
            <w:tcW w:w="3433" w:type="dxa"/>
            <w:shd w:val="clear" w:color="auto" w:fill="F2F2F2" w:themeFill="background1" w:themeFillShade="F2"/>
          </w:tcPr>
          <w:p w:rsidR="00585A82" w:rsidRPr="00585A82" w:rsidRDefault="00585A82" w:rsidP="00585A82">
            <w:pPr>
              <w:spacing w:after="200" w:line="276"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 xml:space="preserve">Pedagoginiai darbuotojai  </w:t>
            </w:r>
          </w:p>
        </w:tc>
        <w:tc>
          <w:tcPr>
            <w:tcW w:w="3025" w:type="dxa"/>
            <w:shd w:val="clear" w:color="auto" w:fill="F2F2F2" w:themeFill="background1" w:themeFillShade="F2"/>
          </w:tcPr>
          <w:p w:rsidR="00585A82" w:rsidRPr="00585A82" w:rsidRDefault="00585A82" w:rsidP="00585A82">
            <w:pPr>
              <w:spacing w:after="200" w:line="276"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Nepedagoginiai darbuotojai</w:t>
            </w:r>
          </w:p>
        </w:tc>
      </w:tr>
      <w:tr w:rsidR="00585A82" w:rsidRPr="00585A82" w:rsidTr="00972D87">
        <w:trPr>
          <w:trHeight w:val="923"/>
        </w:trPr>
        <w:tc>
          <w:tcPr>
            <w:tcW w:w="3257" w:type="dxa"/>
            <w:shd w:val="clear" w:color="auto" w:fill="auto"/>
          </w:tcPr>
          <w:p w:rsidR="00585A82" w:rsidRPr="00585A82" w:rsidRDefault="00985F5F" w:rsidP="00585A82">
            <w:pPr>
              <w:spacing w:after="20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15</w:t>
            </w:r>
          </w:p>
          <w:p w:rsidR="00585A82" w:rsidRPr="00585A82" w:rsidRDefault="00585A82" w:rsidP="00585A82">
            <w:pPr>
              <w:spacing w:after="200" w:line="240" w:lineRule="auto"/>
              <w:jc w:val="center"/>
              <w:rPr>
                <w:rFonts w:ascii="Times New Roman" w:eastAsia="Times New Roman" w:hAnsi="Times New Roman" w:cs="Times New Roman"/>
                <w:sz w:val="20"/>
                <w:szCs w:val="20"/>
                <w:lang w:eastAsia="lt-LT"/>
              </w:rPr>
            </w:pPr>
            <w:r w:rsidRPr="00585A82">
              <w:rPr>
                <w:rFonts w:ascii="Times New Roman" w:eastAsia="Times New Roman" w:hAnsi="Times New Roman" w:cs="Times New Roman"/>
                <w:sz w:val="20"/>
                <w:szCs w:val="20"/>
                <w:lang w:eastAsia="lt-LT"/>
              </w:rPr>
              <w:t>(iš jų 2 vaiko priežiūros atostogose)</w:t>
            </w:r>
          </w:p>
        </w:tc>
        <w:tc>
          <w:tcPr>
            <w:tcW w:w="3433" w:type="dxa"/>
            <w:shd w:val="clear" w:color="auto" w:fill="auto"/>
          </w:tcPr>
          <w:p w:rsidR="00585A82" w:rsidRPr="00585A82" w:rsidRDefault="00985F5F" w:rsidP="00585A82">
            <w:pPr>
              <w:spacing w:after="20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11</w:t>
            </w:r>
          </w:p>
          <w:p w:rsidR="00585A82" w:rsidRPr="00585A82" w:rsidRDefault="00585A82" w:rsidP="00585A82">
            <w:pPr>
              <w:spacing w:after="200" w:line="240" w:lineRule="auto"/>
              <w:jc w:val="center"/>
              <w:rPr>
                <w:rFonts w:ascii="Times New Roman" w:eastAsia="Times New Roman" w:hAnsi="Times New Roman" w:cs="Times New Roman"/>
                <w:sz w:val="20"/>
                <w:szCs w:val="20"/>
                <w:lang w:eastAsia="lt-LT"/>
              </w:rPr>
            </w:pPr>
            <w:r w:rsidRPr="00585A82">
              <w:rPr>
                <w:rFonts w:ascii="Times New Roman" w:eastAsia="Times New Roman" w:hAnsi="Times New Roman" w:cs="Times New Roman"/>
                <w:sz w:val="20"/>
                <w:szCs w:val="20"/>
                <w:lang w:eastAsia="lt-LT"/>
              </w:rPr>
              <w:t xml:space="preserve"> (iš jų 2 vaiko priežiūros atostogose)</w:t>
            </w:r>
          </w:p>
        </w:tc>
        <w:tc>
          <w:tcPr>
            <w:tcW w:w="3025" w:type="dxa"/>
            <w:shd w:val="clear" w:color="auto" w:fill="auto"/>
          </w:tcPr>
          <w:p w:rsidR="00585A82" w:rsidRPr="00585A82" w:rsidRDefault="00585A82" w:rsidP="00585A82">
            <w:pPr>
              <w:spacing w:after="200" w:line="240" w:lineRule="auto"/>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4</w:t>
            </w:r>
          </w:p>
        </w:tc>
      </w:tr>
    </w:tbl>
    <w:p w:rsidR="00585A82" w:rsidRPr="00585A82" w:rsidRDefault="00585A82" w:rsidP="00585A82">
      <w:pPr>
        <w:spacing w:after="0" w:line="240" w:lineRule="auto"/>
        <w:ind w:firstLine="851"/>
        <w:jc w:val="both"/>
        <w:rPr>
          <w:rFonts w:ascii="Times New Roman" w:eastAsia="Times New Roman" w:hAnsi="Times New Roman" w:cs="Times New Roman"/>
          <w:i/>
          <w:sz w:val="24"/>
          <w:szCs w:val="24"/>
          <w:lang w:eastAsia="lt-LT"/>
        </w:rPr>
      </w:pPr>
    </w:p>
    <w:p w:rsidR="00585A82" w:rsidRPr="00585A82" w:rsidRDefault="00962A19" w:rsidP="00585A82">
      <w:pPr>
        <w:spacing w:after="0" w:line="240" w:lineRule="auto"/>
        <w:ind w:firstLine="851"/>
        <w:jc w:val="both"/>
        <w:rPr>
          <w:rFonts w:ascii="Times New Roman" w:eastAsia="Calibri" w:hAnsi="Times New Roman" w:cs="Times New Roman"/>
          <w:sz w:val="24"/>
          <w:szCs w:val="24"/>
        </w:rPr>
      </w:pPr>
      <w:r>
        <w:rPr>
          <w:rFonts w:ascii="Times New Roman" w:eastAsia="Calibri" w:hAnsi="Times New Roman" w:cs="Times New Roman"/>
          <w:sz w:val="24"/>
          <w:szCs w:val="24"/>
        </w:rPr>
        <w:t>1.3.</w:t>
      </w:r>
      <w:r w:rsidR="00585A82" w:rsidRPr="00585A82">
        <w:rPr>
          <w:rFonts w:ascii="Times New Roman" w:eastAsia="Calibri" w:hAnsi="Times New Roman" w:cs="Times New Roman"/>
          <w:sz w:val="24"/>
          <w:szCs w:val="24"/>
        </w:rPr>
        <w:t>1. 4-mokykla (mokiniai) 2018 m. ataskaita (1 priedas);</w:t>
      </w:r>
    </w:p>
    <w:p w:rsidR="00585A82" w:rsidRPr="00585A82" w:rsidRDefault="00585A82" w:rsidP="00585A82">
      <w:pPr>
        <w:spacing w:after="0" w:line="240" w:lineRule="auto"/>
        <w:ind w:firstLine="851"/>
        <w:jc w:val="both"/>
        <w:rPr>
          <w:rFonts w:ascii="Times New Roman" w:eastAsia="Calibri" w:hAnsi="Times New Roman" w:cs="Times New Roman"/>
          <w:sz w:val="24"/>
          <w:szCs w:val="24"/>
        </w:rPr>
      </w:pPr>
      <w:r w:rsidRPr="00585A82">
        <w:rPr>
          <w:rFonts w:ascii="Times New Roman" w:eastAsia="Calibri" w:hAnsi="Times New Roman" w:cs="Times New Roman"/>
          <w:sz w:val="24"/>
          <w:szCs w:val="24"/>
        </w:rPr>
        <w:t>1.3.2. 4-mokykla (pedagogai) 2018 m. ataskaita (2 priedas).</w:t>
      </w:r>
    </w:p>
    <w:p w:rsidR="00585A82" w:rsidRPr="00585A82" w:rsidRDefault="00585A82" w:rsidP="00585A82">
      <w:pPr>
        <w:spacing w:after="0" w:line="240" w:lineRule="auto"/>
        <w:ind w:firstLine="851"/>
        <w:jc w:val="both"/>
        <w:rPr>
          <w:rFonts w:ascii="Times New Roman" w:eastAsia="Calibri" w:hAnsi="Times New Roman" w:cs="Times New Roman"/>
          <w:sz w:val="24"/>
          <w:szCs w:val="24"/>
        </w:rPr>
      </w:pPr>
    </w:p>
    <w:p w:rsidR="00585A82" w:rsidRPr="00585A82" w:rsidRDefault="00585A82" w:rsidP="00972D87">
      <w:pPr>
        <w:spacing w:after="0" w:line="240" w:lineRule="auto"/>
        <w:jc w:val="center"/>
        <w:rPr>
          <w:rFonts w:ascii="Times New Roman" w:eastAsia="Times New Roman" w:hAnsi="Times New Roman" w:cs="Times New Roman"/>
          <w:b/>
          <w:bCs/>
          <w:sz w:val="24"/>
          <w:szCs w:val="24"/>
          <w:lang w:eastAsia="lt-LT"/>
        </w:rPr>
      </w:pPr>
      <w:r w:rsidRPr="00585A82">
        <w:rPr>
          <w:rFonts w:ascii="Times New Roman" w:eastAsia="Times New Roman" w:hAnsi="Times New Roman" w:cs="Times New Roman"/>
          <w:b/>
          <w:bCs/>
          <w:sz w:val="24"/>
          <w:szCs w:val="24"/>
          <w:lang w:eastAsia="lt-LT"/>
        </w:rPr>
        <w:t>2. ĮSTAIGOS</w:t>
      </w:r>
      <w:r w:rsidRPr="00585A82">
        <w:rPr>
          <w:rFonts w:ascii="Times New Roman" w:eastAsia="Times New Roman" w:hAnsi="Times New Roman" w:cs="Times New Roman"/>
          <w:sz w:val="24"/>
          <w:szCs w:val="24"/>
          <w:lang w:eastAsia="lt-LT"/>
        </w:rPr>
        <w:t> </w:t>
      </w:r>
      <w:r w:rsidRPr="00585A82">
        <w:rPr>
          <w:rFonts w:ascii="Times New Roman" w:eastAsia="Times New Roman" w:hAnsi="Times New Roman" w:cs="Times New Roman"/>
          <w:b/>
          <w:bCs/>
          <w:sz w:val="24"/>
          <w:szCs w:val="24"/>
          <w:lang w:eastAsia="lt-LT"/>
        </w:rPr>
        <w:t>VYKDYTA VEIKLA IR PASIEKTI REZULTATAI</w:t>
      </w:r>
    </w:p>
    <w:p w:rsidR="00585A82" w:rsidRPr="00585A82" w:rsidRDefault="00585A82" w:rsidP="00585A82">
      <w:pPr>
        <w:spacing w:after="0" w:line="240" w:lineRule="auto"/>
        <w:ind w:firstLine="1298"/>
        <w:jc w:val="center"/>
        <w:rPr>
          <w:rFonts w:ascii="Times New Roman" w:eastAsia="Times New Roman" w:hAnsi="Times New Roman" w:cs="Times New Roman"/>
          <w:sz w:val="24"/>
          <w:szCs w:val="24"/>
          <w:lang w:eastAsia="lt-LT"/>
        </w:rPr>
      </w:pPr>
    </w:p>
    <w:p w:rsidR="00585A82" w:rsidRPr="00585A82" w:rsidRDefault="00585A82" w:rsidP="00585A82">
      <w:pPr>
        <w:spacing w:after="0" w:line="240" w:lineRule="auto"/>
        <w:ind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bCs/>
          <w:sz w:val="24"/>
          <w:szCs w:val="24"/>
          <w:lang w:eastAsia="lt-LT"/>
        </w:rPr>
        <w:t>2.1. Veiklos tikslų įgyvendinimas:</w:t>
      </w:r>
    </w:p>
    <w:p w:rsidR="00585A82" w:rsidRPr="00585A82" w:rsidRDefault="00585A82" w:rsidP="00585A82">
      <w:pPr>
        <w:spacing w:after="0" w:line="240" w:lineRule="auto"/>
        <w:ind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bCs/>
          <w:sz w:val="24"/>
          <w:szCs w:val="24"/>
          <w:lang w:eastAsia="lt-LT"/>
        </w:rPr>
        <w:t>Mokyklos strateginiai tik</w:t>
      </w:r>
      <w:r w:rsidR="00B378D3">
        <w:rPr>
          <w:rFonts w:ascii="Times New Roman" w:eastAsia="Times New Roman" w:hAnsi="Times New Roman" w:cs="Times New Roman"/>
          <w:bCs/>
          <w:sz w:val="24"/>
          <w:szCs w:val="24"/>
          <w:lang w:eastAsia="lt-LT"/>
        </w:rPr>
        <w:t>sl</w:t>
      </w:r>
      <w:r w:rsidR="00230BF2">
        <w:rPr>
          <w:rFonts w:ascii="Times New Roman" w:eastAsia="Times New Roman" w:hAnsi="Times New Roman" w:cs="Times New Roman"/>
          <w:bCs/>
          <w:sz w:val="24"/>
          <w:szCs w:val="24"/>
          <w:lang w:eastAsia="lt-LT"/>
        </w:rPr>
        <w:t>ai 2014</w:t>
      </w:r>
      <w:r w:rsidRPr="00585A82">
        <w:rPr>
          <w:rFonts w:ascii="Times New Roman" w:eastAsia="Times New Roman" w:hAnsi="Times New Roman" w:cs="Times New Roman"/>
          <w:bCs/>
          <w:sz w:val="24"/>
          <w:szCs w:val="24"/>
          <w:lang w:eastAsia="lt-LT"/>
        </w:rPr>
        <w:t>-2020 metams: Didinti ugdymo(</w:t>
      </w:r>
      <w:proofErr w:type="spellStart"/>
      <w:r w:rsidRPr="00585A82">
        <w:rPr>
          <w:rFonts w:ascii="Times New Roman" w:eastAsia="Times New Roman" w:hAnsi="Times New Roman" w:cs="Times New Roman"/>
          <w:bCs/>
          <w:sz w:val="24"/>
          <w:szCs w:val="24"/>
          <w:lang w:eastAsia="lt-LT"/>
        </w:rPr>
        <w:t>si</w:t>
      </w:r>
      <w:proofErr w:type="spellEnd"/>
      <w:r w:rsidRPr="00585A82">
        <w:rPr>
          <w:rFonts w:ascii="Times New Roman" w:eastAsia="Times New Roman" w:hAnsi="Times New Roman" w:cs="Times New Roman"/>
          <w:bCs/>
          <w:sz w:val="24"/>
          <w:szCs w:val="24"/>
          <w:lang w:eastAsia="lt-LT"/>
        </w:rPr>
        <w:t xml:space="preserve">) patrauklumą ir efektyvumą; Kurti saugią sėkmingam </w:t>
      </w:r>
      <w:r w:rsidR="00AE50A7">
        <w:rPr>
          <w:rFonts w:ascii="Times New Roman" w:eastAsia="Times New Roman" w:hAnsi="Times New Roman" w:cs="Times New Roman"/>
          <w:bCs/>
          <w:sz w:val="24"/>
          <w:szCs w:val="24"/>
          <w:lang w:eastAsia="lt-LT"/>
        </w:rPr>
        <w:t>ugdymui</w:t>
      </w:r>
      <w:r w:rsidRPr="00585A82">
        <w:rPr>
          <w:rFonts w:ascii="Times New Roman" w:eastAsia="Times New Roman" w:hAnsi="Times New Roman" w:cs="Times New Roman"/>
          <w:bCs/>
          <w:sz w:val="24"/>
          <w:szCs w:val="24"/>
          <w:lang w:eastAsia="lt-LT"/>
        </w:rPr>
        <w:t>(</w:t>
      </w:r>
      <w:proofErr w:type="spellStart"/>
      <w:r w:rsidRPr="00585A82">
        <w:rPr>
          <w:rFonts w:ascii="Times New Roman" w:eastAsia="Times New Roman" w:hAnsi="Times New Roman" w:cs="Times New Roman"/>
          <w:bCs/>
          <w:sz w:val="24"/>
          <w:szCs w:val="24"/>
          <w:lang w:eastAsia="lt-LT"/>
        </w:rPr>
        <w:t>si</w:t>
      </w:r>
      <w:proofErr w:type="spellEnd"/>
      <w:r w:rsidRPr="00585A82">
        <w:rPr>
          <w:rFonts w:ascii="Times New Roman" w:eastAsia="Times New Roman" w:hAnsi="Times New Roman" w:cs="Times New Roman"/>
          <w:bCs/>
          <w:sz w:val="24"/>
          <w:szCs w:val="24"/>
          <w:lang w:eastAsia="lt-LT"/>
        </w:rPr>
        <w:t>) pritaikytą mokyklos aplinką. Strateginiams tikslams įgyvendinti buvo iškeltas metinis prioritetinis tikslas – Tobulinti ugdy</w:t>
      </w:r>
      <w:r w:rsidR="00AE50A7">
        <w:rPr>
          <w:rFonts w:ascii="Times New Roman" w:eastAsia="Times New Roman" w:hAnsi="Times New Roman" w:cs="Times New Roman"/>
          <w:bCs/>
          <w:sz w:val="24"/>
          <w:szCs w:val="24"/>
          <w:lang w:eastAsia="lt-LT"/>
        </w:rPr>
        <w:t>mo</w:t>
      </w:r>
      <w:r w:rsidRPr="00585A82">
        <w:rPr>
          <w:rFonts w:ascii="Times New Roman" w:eastAsia="Times New Roman" w:hAnsi="Times New Roman" w:cs="Times New Roman"/>
          <w:bCs/>
          <w:sz w:val="24"/>
          <w:szCs w:val="24"/>
          <w:lang w:eastAsia="lt-LT"/>
        </w:rPr>
        <w:t>(</w:t>
      </w:r>
      <w:proofErr w:type="spellStart"/>
      <w:r w:rsidRPr="00585A82">
        <w:rPr>
          <w:rFonts w:ascii="Times New Roman" w:eastAsia="Times New Roman" w:hAnsi="Times New Roman" w:cs="Times New Roman"/>
          <w:bCs/>
          <w:sz w:val="24"/>
          <w:szCs w:val="24"/>
          <w:lang w:eastAsia="lt-LT"/>
        </w:rPr>
        <w:t>si</w:t>
      </w:r>
      <w:proofErr w:type="spellEnd"/>
      <w:r w:rsidRPr="00585A82">
        <w:rPr>
          <w:rFonts w:ascii="Times New Roman" w:eastAsia="Times New Roman" w:hAnsi="Times New Roman" w:cs="Times New Roman"/>
          <w:bCs/>
          <w:sz w:val="24"/>
          <w:szCs w:val="24"/>
          <w:lang w:eastAsia="lt-LT"/>
        </w:rPr>
        <w:t xml:space="preserve">) kokybę, skatinant kiekvieno mokinio asmeninę </w:t>
      </w:r>
      <w:proofErr w:type="spellStart"/>
      <w:r w:rsidRPr="00585A82">
        <w:rPr>
          <w:rFonts w:ascii="Times New Roman" w:eastAsia="Times New Roman" w:hAnsi="Times New Roman" w:cs="Times New Roman"/>
          <w:bCs/>
          <w:sz w:val="24"/>
          <w:szCs w:val="24"/>
          <w:lang w:eastAsia="lt-LT"/>
        </w:rPr>
        <w:t>ūgtį</w:t>
      </w:r>
      <w:proofErr w:type="spellEnd"/>
      <w:r w:rsidRPr="00585A82">
        <w:rPr>
          <w:rFonts w:ascii="Times New Roman" w:eastAsia="Times New Roman" w:hAnsi="Times New Roman" w:cs="Times New Roman"/>
          <w:bCs/>
          <w:sz w:val="24"/>
          <w:szCs w:val="24"/>
          <w:lang w:eastAsia="lt-LT"/>
        </w:rPr>
        <w:t xml:space="preserve">. Prioritetiniam tikslui įgyvendinti iškelti uždaviniai. </w:t>
      </w:r>
      <w:r w:rsidRPr="00585A82">
        <w:rPr>
          <w:rFonts w:ascii="Times New Roman" w:eastAsia="Times New Roman" w:hAnsi="Times New Roman" w:cs="Times New Roman"/>
          <w:bCs/>
          <w:sz w:val="24"/>
          <w:szCs w:val="24"/>
          <w:lang w:eastAsia="lt-LT"/>
        </w:rPr>
        <w:lastRenderedPageBreak/>
        <w:t>Mokyklos bendruomenė dirbo sutartinai, iškeltas tikslas buvo įgyvendintas. Mokykloje formuojama atviros, besivystančios organizacijos strategija, orientuota į ilgalaikę perspektyvą.</w:t>
      </w:r>
    </w:p>
    <w:p w:rsidR="00585A82" w:rsidRPr="00585A82" w:rsidRDefault="00585A82" w:rsidP="00585A82">
      <w:pPr>
        <w:spacing w:after="0" w:line="240" w:lineRule="auto"/>
        <w:ind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bCs/>
          <w:sz w:val="24"/>
          <w:szCs w:val="24"/>
          <w:lang w:eastAsia="lt-LT"/>
        </w:rPr>
        <w:t xml:space="preserve">Mokykloje pagal ankstyvojo integruoto meninio ugdymo, pradinio muzikinio, pagrindinio muzikinio, pagrindinio dailinio ir </w:t>
      </w:r>
      <w:proofErr w:type="spellStart"/>
      <w:r w:rsidRPr="00585A82">
        <w:rPr>
          <w:rFonts w:ascii="Times New Roman" w:eastAsia="Times New Roman" w:hAnsi="Times New Roman" w:cs="Times New Roman"/>
          <w:bCs/>
          <w:sz w:val="24"/>
          <w:szCs w:val="24"/>
          <w:lang w:eastAsia="lt-LT"/>
        </w:rPr>
        <w:t>saviraiškinio</w:t>
      </w:r>
      <w:proofErr w:type="spellEnd"/>
      <w:r w:rsidRPr="00585A82">
        <w:rPr>
          <w:rFonts w:ascii="Times New Roman" w:eastAsia="Times New Roman" w:hAnsi="Times New Roman" w:cs="Times New Roman"/>
          <w:bCs/>
          <w:sz w:val="24"/>
          <w:szCs w:val="24"/>
          <w:lang w:eastAsia="lt-LT"/>
        </w:rPr>
        <w:t xml:space="preserve"> meninio ugdymo programas mokėsi 2017-2018 m.</w:t>
      </w:r>
      <w:r w:rsidR="00E84BB1">
        <w:rPr>
          <w:rFonts w:ascii="Times New Roman" w:eastAsia="Times New Roman" w:hAnsi="Times New Roman" w:cs="Times New Roman"/>
          <w:bCs/>
          <w:sz w:val="24"/>
          <w:szCs w:val="24"/>
          <w:lang w:eastAsia="lt-LT"/>
        </w:rPr>
        <w:t xml:space="preserve"> </w:t>
      </w:r>
      <w:r w:rsidRPr="00585A82">
        <w:rPr>
          <w:rFonts w:ascii="Times New Roman" w:eastAsia="Times New Roman" w:hAnsi="Times New Roman" w:cs="Times New Roman"/>
          <w:bCs/>
          <w:sz w:val="24"/>
          <w:szCs w:val="24"/>
          <w:lang w:eastAsia="lt-LT"/>
        </w:rPr>
        <w:t>m. – 150 mokinių, 2018-2019 m.</w:t>
      </w:r>
      <w:r w:rsidR="00E84BB1">
        <w:rPr>
          <w:rFonts w:ascii="Times New Roman" w:eastAsia="Times New Roman" w:hAnsi="Times New Roman" w:cs="Times New Roman"/>
          <w:bCs/>
          <w:sz w:val="24"/>
          <w:szCs w:val="24"/>
          <w:lang w:eastAsia="lt-LT"/>
        </w:rPr>
        <w:t xml:space="preserve"> </w:t>
      </w:r>
      <w:r w:rsidRPr="00585A82">
        <w:rPr>
          <w:rFonts w:ascii="Times New Roman" w:eastAsia="Times New Roman" w:hAnsi="Times New Roman" w:cs="Times New Roman"/>
          <w:bCs/>
          <w:sz w:val="24"/>
          <w:szCs w:val="24"/>
          <w:lang w:eastAsia="lt-LT"/>
        </w:rPr>
        <w:t xml:space="preserve">m. – 152 mokiniai. Neformaliojo vaikų švietimo pažymėjimai, baigus programą, išduoti 16 mokinių. </w:t>
      </w:r>
    </w:p>
    <w:p w:rsidR="00585A82" w:rsidRPr="00585A82" w:rsidRDefault="00585A82" w:rsidP="00585A82">
      <w:pPr>
        <w:spacing w:after="0" w:line="240" w:lineRule="auto"/>
        <w:ind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bCs/>
          <w:sz w:val="24"/>
          <w:szCs w:val="24"/>
          <w:lang w:eastAsia="lt-LT"/>
        </w:rPr>
        <w:t xml:space="preserve">Pirmasis uždavinys - Tobulinti </w:t>
      </w:r>
      <w:r w:rsidR="00274D7C">
        <w:rPr>
          <w:rFonts w:ascii="Times New Roman" w:eastAsia="Times New Roman" w:hAnsi="Times New Roman" w:cs="Times New Roman"/>
          <w:bCs/>
          <w:sz w:val="24"/>
          <w:szCs w:val="24"/>
          <w:lang w:eastAsia="lt-LT"/>
        </w:rPr>
        <w:t>ugdymo</w:t>
      </w:r>
      <w:r w:rsidRPr="00585A82">
        <w:rPr>
          <w:rFonts w:ascii="Times New Roman" w:eastAsia="Times New Roman" w:hAnsi="Times New Roman" w:cs="Times New Roman"/>
          <w:bCs/>
          <w:sz w:val="24"/>
          <w:szCs w:val="24"/>
          <w:lang w:eastAsia="lt-LT"/>
        </w:rPr>
        <w:t>(</w:t>
      </w:r>
      <w:proofErr w:type="spellStart"/>
      <w:r w:rsidRPr="00585A82">
        <w:rPr>
          <w:rFonts w:ascii="Times New Roman" w:eastAsia="Times New Roman" w:hAnsi="Times New Roman" w:cs="Times New Roman"/>
          <w:bCs/>
          <w:sz w:val="24"/>
          <w:szCs w:val="24"/>
          <w:lang w:eastAsia="lt-LT"/>
        </w:rPr>
        <w:t>si</w:t>
      </w:r>
      <w:proofErr w:type="spellEnd"/>
      <w:r w:rsidRPr="00585A82">
        <w:rPr>
          <w:rFonts w:ascii="Times New Roman" w:eastAsia="Times New Roman" w:hAnsi="Times New Roman" w:cs="Times New Roman"/>
          <w:bCs/>
          <w:sz w:val="24"/>
          <w:szCs w:val="24"/>
          <w:lang w:eastAsia="lt-LT"/>
        </w:rPr>
        <w:t>) kokybę, siekiant mokytojo ir mokinio kūrybiškumo. Siekiant gerinti ugd</w:t>
      </w:r>
      <w:r w:rsidR="00566E63">
        <w:rPr>
          <w:rFonts w:ascii="Times New Roman" w:eastAsia="Times New Roman" w:hAnsi="Times New Roman" w:cs="Times New Roman"/>
          <w:bCs/>
          <w:sz w:val="24"/>
          <w:szCs w:val="24"/>
          <w:lang w:eastAsia="lt-LT"/>
        </w:rPr>
        <w:t>y</w:t>
      </w:r>
      <w:r w:rsidR="00CD586E">
        <w:rPr>
          <w:rFonts w:ascii="Times New Roman" w:eastAsia="Times New Roman" w:hAnsi="Times New Roman" w:cs="Times New Roman"/>
          <w:bCs/>
          <w:sz w:val="24"/>
          <w:szCs w:val="24"/>
          <w:lang w:eastAsia="lt-LT"/>
        </w:rPr>
        <w:t>mo</w:t>
      </w:r>
      <w:r w:rsidRPr="00585A82">
        <w:rPr>
          <w:rFonts w:ascii="Times New Roman" w:eastAsia="Times New Roman" w:hAnsi="Times New Roman" w:cs="Times New Roman"/>
          <w:bCs/>
          <w:sz w:val="24"/>
          <w:szCs w:val="24"/>
          <w:lang w:eastAsia="lt-LT"/>
        </w:rPr>
        <w:t>(</w:t>
      </w:r>
      <w:proofErr w:type="spellStart"/>
      <w:r w:rsidRPr="00585A82">
        <w:rPr>
          <w:rFonts w:ascii="Times New Roman" w:eastAsia="Times New Roman" w:hAnsi="Times New Roman" w:cs="Times New Roman"/>
          <w:bCs/>
          <w:sz w:val="24"/>
          <w:szCs w:val="24"/>
          <w:lang w:eastAsia="lt-LT"/>
        </w:rPr>
        <w:t>si</w:t>
      </w:r>
      <w:proofErr w:type="spellEnd"/>
      <w:r w:rsidRPr="00585A82">
        <w:rPr>
          <w:rFonts w:ascii="Times New Roman" w:eastAsia="Times New Roman" w:hAnsi="Times New Roman" w:cs="Times New Roman"/>
          <w:bCs/>
          <w:sz w:val="24"/>
          <w:szCs w:val="24"/>
          <w:lang w:eastAsia="lt-LT"/>
        </w:rPr>
        <w:t>) kokybę, atlikus mokinių ir tėvų apklausas, 2018 m. pakoreguotos dalykų programos. Patrauklios, nuolat atnaujinamos ir koreguojamos ugdymo programos suteikia mokiniams galimybes sėkmingai realizuoti savo gebėjimus. Planuojant ugdymo turinį, atsižvelgta į mokinių poreikius bei mokyklos finansines galimybes. Didelis dėmesys buvo skirtas ugdymo plano parengimui ir įgyvendinimui. Siekta ugdymo turinį priartinti prie konkrečių mokinių reikmių. Organizuotas kolegų - mokytojų pamokų stebėjimo ciklas ,,Ugdymasis bendradarbiaujant. Ugdymo ir gyvenimo ryšys pamokoje“, mokytojams surengti metodiniai užsiėmimai – praktikumai „Grįžtamasis ryšys: išklausyti ir motyvuoti kiekvieną mokinį“, ,,Ugdymo turinio aktualizavimas, integravimas ir siejimas su mokinių patirtimi“. Mokytojai metodinėje taryboje analizavo veiksmingų mokymo ir darbo su gabiais vaikais metodų panaudojimą pamokose, tobulino užduočių diferencijavimo ir individualizavimo galimybes.</w:t>
      </w:r>
    </w:p>
    <w:p w:rsidR="00585A82" w:rsidRPr="00585A82" w:rsidRDefault="00585A82" w:rsidP="00585A82">
      <w:pPr>
        <w:spacing w:after="0" w:line="240" w:lineRule="auto"/>
        <w:ind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bCs/>
          <w:sz w:val="24"/>
          <w:szCs w:val="24"/>
          <w:lang w:eastAsia="lt-LT"/>
        </w:rPr>
        <w:t>Tobulinant veiklos kokybę ir siekiant numatyti v</w:t>
      </w:r>
      <w:r w:rsidR="00566E63">
        <w:rPr>
          <w:rFonts w:ascii="Times New Roman" w:eastAsia="Times New Roman" w:hAnsi="Times New Roman" w:cs="Times New Roman"/>
          <w:bCs/>
          <w:sz w:val="24"/>
          <w:szCs w:val="24"/>
          <w:lang w:eastAsia="lt-LT"/>
        </w:rPr>
        <w:t>eiklos tobulinimo perspektyvą, m</w:t>
      </w:r>
      <w:r w:rsidRPr="00585A82">
        <w:rPr>
          <w:rFonts w:ascii="Times New Roman" w:eastAsia="Times New Roman" w:hAnsi="Times New Roman" w:cs="Times New Roman"/>
          <w:bCs/>
          <w:sz w:val="24"/>
          <w:szCs w:val="24"/>
          <w:lang w:eastAsia="lt-LT"/>
        </w:rPr>
        <w:t>okykloje atliktas veiklos kokybės įsivertinimas. Vertinome: 1.2.2. Organizacijos pažangos siekis, 2.3.3. Ugdymo(</w:t>
      </w:r>
      <w:proofErr w:type="spellStart"/>
      <w:r w:rsidRPr="00585A82">
        <w:rPr>
          <w:rFonts w:ascii="Times New Roman" w:eastAsia="Times New Roman" w:hAnsi="Times New Roman" w:cs="Times New Roman"/>
          <w:bCs/>
          <w:sz w:val="24"/>
          <w:szCs w:val="24"/>
          <w:lang w:eastAsia="lt-LT"/>
        </w:rPr>
        <w:t>si</w:t>
      </w:r>
      <w:proofErr w:type="spellEnd"/>
      <w:r w:rsidRPr="00585A82">
        <w:rPr>
          <w:rFonts w:ascii="Times New Roman" w:eastAsia="Times New Roman" w:hAnsi="Times New Roman" w:cs="Times New Roman"/>
          <w:bCs/>
          <w:sz w:val="24"/>
          <w:szCs w:val="24"/>
          <w:lang w:eastAsia="lt-LT"/>
        </w:rPr>
        <w:t xml:space="preserve">) motyvacija, 5.5.2. Turto vadyba. Atlikus įsivertinimą, pateiktos išvados, kaip mokykla tobulina savo veiklą ir keičiasi tobulindama įvairius aspektus: pamokos kokybę, mokinių ir mokytojų tarpusavio santykius, materialinę bazę, vadybos kultūrą. </w:t>
      </w:r>
    </w:p>
    <w:p w:rsidR="00585A82" w:rsidRPr="00585A82" w:rsidRDefault="00585A82" w:rsidP="00585A82">
      <w:pPr>
        <w:spacing w:after="0" w:line="240" w:lineRule="auto"/>
        <w:ind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bCs/>
          <w:sz w:val="24"/>
          <w:szCs w:val="24"/>
          <w:lang w:eastAsia="lt-LT"/>
        </w:rPr>
        <w:t xml:space="preserve">Mokyklos gerą ugdymo kokybę ir jos stabilumą liudija rezultatyvus gabių mokinių ugdymas. Mokiniai dalyvavo 36 konkursuose, iš kurių 27 buvo apdovanoti diplomais, laureato diplomais ir medaliais. </w:t>
      </w:r>
    </w:p>
    <w:p w:rsidR="00585A82" w:rsidRPr="00585A82" w:rsidRDefault="00585A82" w:rsidP="00585A82">
      <w:pPr>
        <w:spacing w:after="0" w:line="240" w:lineRule="auto"/>
        <w:ind w:firstLine="851"/>
        <w:jc w:val="both"/>
        <w:rPr>
          <w:rFonts w:ascii="Times New Roman" w:eastAsia="Times New Roman" w:hAnsi="Times New Roman" w:cs="Times New Roman"/>
          <w:bCs/>
          <w:sz w:val="24"/>
          <w:szCs w:val="24"/>
          <w:lang w:eastAsia="lt-LT"/>
        </w:rPr>
      </w:pPr>
    </w:p>
    <w:tbl>
      <w:tblPr>
        <w:tblW w:w="96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3"/>
        <w:gridCol w:w="1206"/>
        <w:gridCol w:w="1229"/>
        <w:gridCol w:w="1123"/>
        <w:gridCol w:w="1042"/>
        <w:gridCol w:w="994"/>
        <w:gridCol w:w="1042"/>
        <w:gridCol w:w="1002"/>
      </w:tblGrid>
      <w:tr w:rsidR="00585A82" w:rsidRPr="00585A82" w:rsidTr="00972D87">
        <w:trPr>
          <w:trHeight w:val="289"/>
        </w:trPr>
        <w:tc>
          <w:tcPr>
            <w:tcW w:w="1983" w:type="dxa"/>
            <w:shd w:val="clear" w:color="auto" w:fill="F2F2F2" w:themeFill="background1" w:themeFillShade="F2"/>
          </w:tcPr>
          <w:p w:rsidR="00585A82" w:rsidRPr="009C6C4D" w:rsidRDefault="00585A82" w:rsidP="00585A82">
            <w:pPr>
              <w:spacing w:before="19" w:after="200" w:line="240" w:lineRule="exact"/>
              <w:ind w:right="-228"/>
              <w:jc w:val="center"/>
              <w:rPr>
                <w:rFonts w:ascii="Times New Roman" w:eastAsia="Times New Roman" w:hAnsi="Times New Roman" w:cs="Times New Roman"/>
                <w:sz w:val="20"/>
                <w:szCs w:val="20"/>
              </w:rPr>
            </w:pPr>
            <w:r w:rsidRPr="009C6C4D">
              <w:rPr>
                <w:rFonts w:ascii="Times New Roman" w:eastAsia="Times New Roman" w:hAnsi="Times New Roman" w:cs="Times New Roman"/>
                <w:sz w:val="20"/>
                <w:szCs w:val="20"/>
              </w:rPr>
              <w:t>Mokslo metai</w:t>
            </w:r>
          </w:p>
        </w:tc>
        <w:tc>
          <w:tcPr>
            <w:tcW w:w="1206" w:type="dxa"/>
            <w:shd w:val="clear" w:color="auto" w:fill="F2F2F2" w:themeFill="background1" w:themeFillShade="F2"/>
          </w:tcPr>
          <w:p w:rsidR="00585A82" w:rsidRPr="009C6C4D" w:rsidRDefault="00585A82" w:rsidP="00585A82">
            <w:pPr>
              <w:spacing w:before="19" w:after="200" w:line="240" w:lineRule="exact"/>
              <w:ind w:right="-228"/>
              <w:jc w:val="center"/>
              <w:rPr>
                <w:rFonts w:ascii="Times New Roman" w:eastAsia="Times New Roman" w:hAnsi="Times New Roman" w:cs="Times New Roman"/>
                <w:sz w:val="20"/>
                <w:szCs w:val="20"/>
              </w:rPr>
            </w:pPr>
            <w:r w:rsidRPr="009C6C4D">
              <w:rPr>
                <w:rFonts w:ascii="Times New Roman" w:eastAsia="Times New Roman" w:hAnsi="Times New Roman" w:cs="Times New Roman"/>
                <w:sz w:val="20"/>
                <w:szCs w:val="20"/>
              </w:rPr>
              <w:t>2011-2012</w:t>
            </w:r>
          </w:p>
        </w:tc>
        <w:tc>
          <w:tcPr>
            <w:tcW w:w="1229" w:type="dxa"/>
            <w:shd w:val="clear" w:color="auto" w:fill="F2F2F2" w:themeFill="background1" w:themeFillShade="F2"/>
          </w:tcPr>
          <w:p w:rsidR="00585A82" w:rsidRPr="009C6C4D" w:rsidRDefault="00585A82" w:rsidP="00585A82">
            <w:pPr>
              <w:spacing w:before="19" w:after="200" w:line="240" w:lineRule="exact"/>
              <w:ind w:right="-228"/>
              <w:jc w:val="center"/>
              <w:rPr>
                <w:rFonts w:ascii="Times New Roman" w:eastAsia="Times New Roman" w:hAnsi="Times New Roman" w:cs="Times New Roman"/>
                <w:sz w:val="20"/>
                <w:szCs w:val="20"/>
              </w:rPr>
            </w:pPr>
            <w:r w:rsidRPr="009C6C4D">
              <w:rPr>
                <w:rFonts w:ascii="Times New Roman" w:eastAsia="Times New Roman" w:hAnsi="Times New Roman" w:cs="Times New Roman"/>
                <w:sz w:val="20"/>
                <w:szCs w:val="20"/>
              </w:rPr>
              <w:t>2012-2013</w:t>
            </w:r>
          </w:p>
        </w:tc>
        <w:tc>
          <w:tcPr>
            <w:tcW w:w="1123" w:type="dxa"/>
            <w:shd w:val="clear" w:color="auto" w:fill="F2F2F2" w:themeFill="background1" w:themeFillShade="F2"/>
          </w:tcPr>
          <w:p w:rsidR="00585A82" w:rsidRPr="009C6C4D" w:rsidRDefault="00585A82" w:rsidP="00585A82">
            <w:pPr>
              <w:spacing w:before="19" w:after="200" w:line="240" w:lineRule="exact"/>
              <w:ind w:right="-228"/>
              <w:rPr>
                <w:rFonts w:ascii="Times New Roman" w:eastAsia="Times New Roman" w:hAnsi="Times New Roman" w:cs="Times New Roman"/>
                <w:sz w:val="20"/>
                <w:szCs w:val="20"/>
              </w:rPr>
            </w:pPr>
            <w:r w:rsidRPr="009C6C4D">
              <w:rPr>
                <w:rFonts w:ascii="Times New Roman" w:eastAsia="Times New Roman" w:hAnsi="Times New Roman" w:cs="Times New Roman"/>
                <w:sz w:val="20"/>
                <w:szCs w:val="20"/>
              </w:rPr>
              <w:t>2013-2014</w:t>
            </w:r>
          </w:p>
        </w:tc>
        <w:tc>
          <w:tcPr>
            <w:tcW w:w="1042" w:type="dxa"/>
            <w:shd w:val="clear" w:color="auto" w:fill="F2F2F2" w:themeFill="background1" w:themeFillShade="F2"/>
          </w:tcPr>
          <w:p w:rsidR="00585A82" w:rsidRPr="009C6C4D" w:rsidRDefault="00585A82" w:rsidP="00585A82">
            <w:pPr>
              <w:spacing w:before="19" w:after="200" w:line="240" w:lineRule="exact"/>
              <w:ind w:right="-228"/>
              <w:rPr>
                <w:rFonts w:ascii="Times New Roman" w:eastAsia="Times New Roman" w:hAnsi="Times New Roman" w:cs="Times New Roman"/>
                <w:sz w:val="20"/>
                <w:szCs w:val="20"/>
              </w:rPr>
            </w:pPr>
            <w:r w:rsidRPr="009C6C4D">
              <w:rPr>
                <w:rFonts w:ascii="Times New Roman" w:eastAsia="Times New Roman" w:hAnsi="Times New Roman" w:cs="Times New Roman"/>
                <w:sz w:val="20"/>
                <w:szCs w:val="20"/>
              </w:rPr>
              <w:t>2014-2015</w:t>
            </w:r>
          </w:p>
        </w:tc>
        <w:tc>
          <w:tcPr>
            <w:tcW w:w="994" w:type="dxa"/>
            <w:shd w:val="clear" w:color="auto" w:fill="F2F2F2" w:themeFill="background1" w:themeFillShade="F2"/>
          </w:tcPr>
          <w:p w:rsidR="00585A82" w:rsidRPr="009C6C4D" w:rsidRDefault="00585A82" w:rsidP="00585A82">
            <w:pPr>
              <w:spacing w:before="19" w:after="200" w:line="240" w:lineRule="exact"/>
              <w:ind w:right="-228"/>
              <w:rPr>
                <w:rFonts w:ascii="Times New Roman" w:eastAsia="Times New Roman" w:hAnsi="Times New Roman" w:cs="Times New Roman"/>
                <w:sz w:val="20"/>
                <w:szCs w:val="20"/>
              </w:rPr>
            </w:pPr>
            <w:r w:rsidRPr="009C6C4D">
              <w:rPr>
                <w:rFonts w:ascii="Times New Roman" w:eastAsia="Times New Roman" w:hAnsi="Times New Roman" w:cs="Times New Roman"/>
                <w:sz w:val="20"/>
                <w:szCs w:val="20"/>
              </w:rPr>
              <w:t>2015-2016</w:t>
            </w:r>
          </w:p>
        </w:tc>
        <w:tc>
          <w:tcPr>
            <w:tcW w:w="1042" w:type="dxa"/>
            <w:shd w:val="clear" w:color="auto" w:fill="F2F2F2" w:themeFill="background1" w:themeFillShade="F2"/>
          </w:tcPr>
          <w:p w:rsidR="00585A82" w:rsidRPr="009C6C4D" w:rsidRDefault="00585A82" w:rsidP="00585A82">
            <w:pPr>
              <w:spacing w:before="19" w:after="200" w:line="240" w:lineRule="exact"/>
              <w:ind w:right="-228"/>
              <w:rPr>
                <w:rFonts w:ascii="Times New Roman" w:eastAsia="Times New Roman" w:hAnsi="Times New Roman" w:cs="Times New Roman"/>
                <w:sz w:val="20"/>
                <w:szCs w:val="20"/>
              </w:rPr>
            </w:pPr>
            <w:r w:rsidRPr="009C6C4D">
              <w:rPr>
                <w:rFonts w:ascii="Times New Roman" w:eastAsia="Times New Roman" w:hAnsi="Times New Roman" w:cs="Times New Roman"/>
                <w:sz w:val="20"/>
                <w:szCs w:val="20"/>
              </w:rPr>
              <w:t>2016-2017</w:t>
            </w:r>
          </w:p>
        </w:tc>
        <w:tc>
          <w:tcPr>
            <w:tcW w:w="1002" w:type="dxa"/>
            <w:shd w:val="clear" w:color="auto" w:fill="F2F2F2" w:themeFill="background1" w:themeFillShade="F2"/>
          </w:tcPr>
          <w:p w:rsidR="00585A82" w:rsidRPr="009C6C4D" w:rsidRDefault="00585A82" w:rsidP="00A82772">
            <w:pPr>
              <w:spacing w:before="19" w:after="200" w:line="240" w:lineRule="exact"/>
              <w:ind w:right="-228"/>
              <w:rPr>
                <w:rFonts w:ascii="Times New Roman" w:eastAsia="Times New Roman" w:hAnsi="Times New Roman" w:cs="Times New Roman"/>
                <w:sz w:val="20"/>
                <w:szCs w:val="20"/>
              </w:rPr>
            </w:pPr>
            <w:r w:rsidRPr="009C6C4D">
              <w:rPr>
                <w:rFonts w:ascii="Times New Roman" w:eastAsia="Times New Roman" w:hAnsi="Times New Roman" w:cs="Times New Roman"/>
                <w:sz w:val="20"/>
                <w:szCs w:val="20"/>
              </w:rPr>
              <w:t>2017-2018</w:t>
            </w:r>
          </w:p>
        </w:tc>
      </w:tr>
      <w:tr w:rsidR="00585A82" w:rsidRPr="00585A82" w:rsidTr="00972D87">
        <w:trPr>
          <w:trHeight w:val="462"/>
        </w:trPr>
        <w:tc>
          <w:tcPr>
            <w:tcW w:w="1983" w:type="dxa"/>
          </w:tcPr>
          <w:p w:rsidR="00585A82" w:rsidRPr="00585A82" w:rsidRDefault="00585A82" w:rsidP="00585A82">
            <w:pPr>
              <w:spacing w:before="19" w:after="200" w:line="240" w:lineRule="exact"/>
              <w:ind w:right="-228"/>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Konkursų dalyvių skaičius</w:t>
            </w:r>
          </w:p>
        </w:tc>
        <w:tc>
          <w:tcPr>
            <w:tcW w:w="1206"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23</w:t>
            </w:r>
          </w:p>
        </w:tc>
        <w:tc>
          <w:tcPr>
            <w:tcW w:w="1229"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42</w:t>
            </w:r>
          </w:p>
        </w:tc>
        <w:tc>
          <w:tcPr>
            <w:tcW w:w="1123"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50</w:t>
            </w:r>
          </w:p>
        </w:tc>
        <w:tc>
          <w:tcPr>
            <w:tcW w:w="1042"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45</w:t>
            </w:r>
          </w:p>
        </w:tc>
        <w:tc>
          <w:tcPr>
            <w:tcW w:w="994"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43</w:t>
            </w:r>
          </w:p>
        </w:tc>
        <w:tc>
          <w:tcPr>
            <w:tcW w:w="1042"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56</w:t>
            </w:r>
          </w:p>
        </w:tc>
        <w:tc>
          <w:tcPr>
            <w:tcW w:w="1002"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36</w:t>
            </w:r>
          </w:p>
        </w:tc>
      </w:tr>
      <w:tr w:rsidR="00585A82" w:rsidRPr="00585A82" w:rsidTr="00972D87">
        <w:trPr>
          <w:trHeight w:val="475"/>
        </w:trPr>
        <w:tc>
          <w:tcPr>
            <w:tcW w:w="1983" w:type="dxa"/>
          </w:tcPr>
          <w:p w:rsidR="00585A82" w:rsidRPr="00585A82" w:rsidRDefault="00585A82" w:rsidP="00585A82">
            <w:pPr>
              <w:spacing w:before="19" w:after="200" w:line="240" w:lineRule="exact"/>
              <w:ind w:right="-228"/>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Mokiniai laureatai, diplomantai</w:t>
            </w:r>
          </w:p>
        </w:tc>
        <w:tc>
          <w:tcPr>
            <w:tcW w:w="1206"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11</w:t>
            </w:r>
          </w:p>
        </w:tc>
        <w:tc>
          <w:tcPr>
            <w:tcW w:w="1229"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27</w:t>
            </w:r>
          </w:p>
        </w:tc>
        <w:tc>
          <w:tcPr>
            <w:tcW w:w="1123"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38</w:t>
            </w:r>
          </w:p>
        </w:tc>
        <w:tc>
          <w:tcPr>
            <w:tcW w:w="1042"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36</w:t>
            </w:r>
          </w:p>
        </w:tc>
        <w:tc>
          <w:tcPr>
            <w:tcW w:w="994"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34</w:t>
            </w:r>
          </w:p>
        </w:tc>
        <w:tc>
          <w:tcPr>
            <w:tcW w:w="1042"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46</w:t>
            </w:r>
          </w:p>
        </w:tc>
        <w:tc>
          <w:tcPr>
            <w:tcW w:w="1002" w:type="dxa"/>
          </w:tcPr>
          <w:p w:rsidR="00585A82" w:rsidRPr="00585A82" w:rsidRDefault="00585A82" w:rsidP="00585A82">
            <w:pPr>
              <w:spacing w:before="19" w:after="200" w:line="240" w:lineRule="exact"/>
              <w:ind w:right="-228"/>
              <w:jc w:val="center"/>
              <w:rPr>
                <w:rFonts w:ascii="Times New Roman" w:eastAsia="Times New Roman" w:hAnsi="Times New Roman" w:cs="Times New Roman"/>
                <w:sz w:val="24"/>
                <w:szCs w:val="24"/>
              </w:rPr>
            </w:pPr>
            <w:r w:rsidRPr="00585A82">
              <w:rPr>
                <w:rFonts w:ascii="Times New Roman" w:eastAsia="Times New Roman" w:hAnsi="Times New Roman" w:cs="Times New Roman"/>
                <w:sz w:val="24"/>
                <w:szCs w:val="24"/>
              </w:rPr>
              <w:t>27</w:t>
            </w:r>
          </w:p>
        </w:tc>
      </w:tr>
    </w:tbl>
    <w:p w:rsidR="00585A82" w:rsidRPr="00585A82" w:rsidRDefault="00585A82" w:rsidP="00585A82">
      <w:pPr>
        <w:spacing w:after="0" w:line="240" w:lineRule="auto"/>
        <w:ind w:firstLine="851"/>
        <w:jc w:val="both"/>
        <w:rPr>
          <w:rFonts w:ascii="Times New Roman" w:eastAsia="Times New Roman" w:hAnsi="Times New Roman" w:cs="Times New Roman"/>
          <w:bCs/>
          <w:sz w:val="24"/>
          <w:szCs w:val="24"/>
          <w:lang w:eastAsia="lt-LT"/>
        </w:rPr>
      </w:pPr>
    </w:p>
    <w:p w:rsidR="00E84BB1" w:rsidRDefault="00585A82" w:rsidP="00E84BB1">
      <w:pPr>
        <w:spacing w:after="0" w:line="240" w:lineRule="auto"/>
        <w:ind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bCs/>
          <w:sz w:val="24"/>
          <w:szCs w:val="24"/>
          <w:lang w:eastAsia="lt-LT"/>
        </w:rPr>
        <w:t>Ryškiausi mokinių laimėjimai 2018 metais:  XXV Tarptautiniame vaikų piešinių konkurse „</w:t>
      </w:r>
      <w:proofErr w:type="spellStart"/>
      <w:r w:rsidRPr="00585A82">
        <w:rPr>
          <w:rFonts w:ascii="Times New Roman" w:eastAsia="Times New Roman" w:hAnsi="Times New Roman" w:cs="Times New Roman"/>
          <w:bCs/>
          <w:sz w:val="24"/>
          <w:szCs w:val="24"/>
          <w:lang w:eastAsia="lt-LT"/>
        </w:rPr>
        <w:t>World</w:t>
      </w:r>
      <w:proofErr w:type="spellEnd"/>
      <w:r w:rsidRPr="00585A82">
        <w:rPr>
          <w:rFonts w:ascii="Times New Roman" w:eastAsia="Times New Roman" w:hAnsi="Times New Roman" w:cs="Times New Roman"/>
          <w:bCs/>
          <w:sz w:val="24"/>
          <w:szCs w:val="24"/>
          <w:lang w:eastAsia="lt-LT"/>
        </w:rPr>
        <w:t xml:space="preserve"> </w:t>
      </w:r>
      <w:proofErr w:type="spellStart"/>
      <w:r w:rsidRPr="00585A82">
        <w:rPr>
          <w:rFonts w:ascii="Times New Roman" w:eastAsia="Times New Roman" w:hAnsi="Times New Roman" w:cs="Times New Roman"/>
          <w:bCs/>
          <w:sz w:val="24"/>
          <w:szCs w:val="24"/>
          <w:lang w:eastAsia="lt-LT"/>
        </w:rPr>
        <w:t>C</w:t>
      </w:r>
      <w:r w:rsidR="004D6469">
        <w:rPr>
          <w:rFonts w:ascii="Times New Roman" w:eastAsia="Times New Roman" w:hAnsi="Times New Roman" w:cs="Times New Roman"/>
          <w:bCs/>
          <w:sz w:val="24"/>
          <w:szCs w:val="24"/>
          <w:lang w:eastAsia="lt-LT"/>
        </w:rPr>
        <w:t>hildren‘s</w:t>
      </w:r>
      <w:proofErr w:type="spellEnd"/>
      <w:r w:rsidR="004D6469">
        <w:rPr>
          <w:rFonts w:ascii="Times New Roman" w:eastAsia="Times New Roman" w:hAnsi="Times New Roman" w:cs="Times New Roman"/>
          <w:bCs/>
          <w:sz w:val="24"/>
          <w:szCs w:val="24"/>
          <w:lang w:eastAsia="lt-LT"/>
        </w:rPr>
        <w:t xml:space="preserve"> Picture“ Japonijoje R.</w:t>
      </w:r>
      <w:r w:rsidRPr="00585A82">
        <w:rPr>
          <w:rFonts w:ascii="Times New Roman" w:eastAsia="Times New Roman" w:hAnsi="Times New Roman" w:cs="Times New Roman"/>
          <w:bCs/>
          <w:sz w:val="24"/>
          <w:szCs w:val="24"/>
          <w:lang w:eastAsia="lt-LT"/>
        </w:rPr>
        <w:t xml:space="preserve"> </w:t>
      </w:r>
      <w:proofErr w:type="spellStart"/>
      <w:r w:rsidRPr="00585A82">
        <w:rPr>
          <w:rFonts w:ascii="Times New Roman" w:eastAsia="Times New Roman" w:hAnsi="Times New Roman" w:cs="Times New Roman"/>
          <w:bCs/>
          <w:sz w:val="24"/>
          <w:szCs w:val="24"/>
          <w:lang w:eastAsia="lt-LT"/>
        </w:rPr>
        <w:t>Diekontaitė</w:t>
      </w:r>
      <w:proofErr w:type="spellEnd"/>
      <w:r w:rsidRPr="00585A82">
        <w:rPr>
          <w:rFonts w:ascii="Times New Roman" w:eastAsia="Times New Roman" w:hAnsi="Times New Roman" w:cs="Times New Roman"/>
          <w:bCs/>
          <w:sz w:val="24"/>
          <w:szCs w:val="24"/>
          <w:lang w:eastAsia="lt-LT"/>
        </w:rPr>
        <w:t xml:space="preserve"> apdovanota sidabro medaliu, XXX Tarptautiniame vaikų meno konkurse Turkijoje G. </w:t>
      </w:r>
      <w:proofErr w:type="spellStart"/>
      <w:r w:rsidRPr="00585A82">
        <w:rPr>
          <w:rFonts w:ascii="Times New Roman" w:eastAsia="Times New Roman" w:hAnsi="Times New Roman" w:cs="Times New Roman"/>
          <w:bCs/>
          <w:sz w:val="24"/>
          <w:szCs w:val="24"/>
          <w:lang w:eastAsia="lt-LT"/>
        </w:rPr>
        <w:t>Venclauskaitė</w:t>
      </w:r>
      <w:proofErr w:type="spellEnd"/>
      <w:r w:rsidRPr="00585A82">
        <w:rPr>
          <w:rFonts w:ascii="Times New Roman" w:eastAsia="Times New Roman" w:hAnsi="Times New Roman" w:cs="Times New Roman"/>
          <w:bCs/>
          <w:sz w:val="24"/>
          <w:szCs w:val="24"/>
          <w:lang w:eastAsia="lt-LT"/>
        </w:rPr>
        <w:t xml:space="preserve"> apdovanota aukso medaliu, Tarptautiniame vaikų piešinių konkurse „</w:t>
      </w:r>
      <w:proofErr w:type="spellStart"/>
      <w:r w:rsidRPr="00585A82">
        <w:rPr>
          <w:rFonts w:ascii="Times New Roman" w:eastAsia="Times New Roman" w:hAnsi="Times New Roman" w:cs="Times New Roman"/>
          <w:bCs/>
          <w:sz w:val="24"/>
          <w:szCs w:val="24"/>
          <w:lang w:eastAsia="lt-LT"/>
        </w:rPr>
        <w:t>Bansko</w:t>
      </w:r>
      <w:proofErr w:type="spellEnd"/>
      <w:r w:rsidRPr="00585A82">
        <w:rPr>
          <w:rFonts w:ascii="Times New Roman" w:eastAsia="Times New Roman" w:hAnsi="Times New Roman" w:cs="Times New Roman"/>
          <w:bCs/>
          <w:sz w:val="24"/>
          <w:szCs w:val="24"/>
          <w:lang w:eastAsia="lt-LT"/>
        </w:rPr>
        <w:t xml:space="preserve">“ Bulgarijoje R. </w:t>
      </w:r>
      <w:proofErr w:type="spellStart"/>
      <w:r w:rsidRPr="00585A82">
        <w:rPr>
          <w:rFonts w:ascii="Times New Roman" w:eastAsia="Times New Roman" w:hAnsi="Times New Roman" w:cs="Times New Roman"/>
          <w:bCs/>
          <w:sz w:val="24"/>
          <w:szCs w:val="24"/>
          <w:lang w:eastAsia="lt-LT"/>
        </w:rPr>
        <w:t>Diekontaitė</w:t>
      </w:r>
      <w:proofErr w:type="spellEnd"/>
      <w:r w:rsidRPr="00585A82">
        <w:rPr>
          <w:rFonts w:ascii="Times New Roman" w:eastAsia="Times New Roman" w:hAnsi="Times New Roman" w:cs="Times New Roman"/>
          <w:bCs/>
          <w:sz w:val="24"/>
          <w:szCs w:val="24"/>
          <w:lang w:eastAsia="lt-LT"/>
        </w:rPr>
        <w:t xml:space="preserve"> apdovanota aukso medaliu, XIX JQA Tarptautiniame aplinkosaugos vaikų piešinių konkurse Japonijoje R. </w:t>
      </w:r>
      <w:proofErr w:type="spellStart"/>
      <w:r w:rsidRPr="00585A82">
        <w:rPr>
          <w:rFonts w:ascii="Times New Roman" w:eastAsia="Times New Roman" w:hAnsi="Times New Roman" w:cs="Times New Roman"/>
          <w:bCs/>
          <w:sz w:val="24"/>
          <w:szCs w:val="24"/>
          <w:lang w:eastAsia="lt-LT"/>
        </w:rPr>
        <w:t>Diekontaitė</w:t>
      </w:r>
      <w:proofErr w:type="spellEnd"/>
      <w:r w:rsidRPr="00585A82">
        <w:rPr>
          <w:rFonts w:ascii="Times New Roman" w:eastAsia="Times New Roman" w:hAnsi="Times New Roman" w:cs="Times New Roman"/>
          <w:bCs/>
          <w:sz w:val="24"/>
          <w:szCs w:val="24"/>
          <w:lang w:eastAsia="lt-LT"/>
        </w:rPr>
        <w:t xml:space="preserve"> tapo laimėtoja, Tarptautiniame klasikinės muzikos atlikėjų konkurse ,,Kaunas Sonorum“ L. </w:t>
      </w:r>
      <w:proofErr w:type="spellStart"/>
      <w:r w:rsidRPr="00585A82">
        <w:rPr>
          <w:rFonts w:ascii="Times New Roman" w:eastAsia="Times New Roman" w:hAnsi="Times New Roman" w:cs="Times New Roman"/>
          <w:bCs/>
          <w:sz w:val="24"/>
          <w:szCs w:val="24"/>
          <w:lang w:eastAsia="lt-LT"/>
        </w:rPr>
        <w:t>Dobrovolskytė</w:t>
      </w:r>
      <w:proofErr w:type="spellEnd"/>
      <w:r w:rsidRPr="00585A82">
        <w:rPr>
          <w:rFonts w:ascii="Times New Roman" w:eastAsia="Times New Roman" w:hAnsi="Times New Roman" w:cs="Times New Roman"/>
          <w:bCs/>
          <w:sz w:val="24"/>
          <w:szCs w:val="24"/>
          <w:lang w:eastAsia="lt-LT"/>
        </w:rPr>
        <w:t xml:space="preserve"> apdovanota diplomu, III Tarptautiniame Mykolo Kleopo Oginskio kamerinės muzikos konkurse ,,Mykolo Kleopo Oginskio perlai“ A. Slušnytė apdovanota III laipsnio diplomu, V Tarptautiniame grafinės miniatiūros konkurse V. </w:t>
      </w:r>
      <w:proofErr w:type="spellStart"/>
      <w:r w:rsidRPr="00585A82">
        <w:rPr>
          <w:rFonts w:ascii="Times New Roman" w:eastAsia="Times New Roman" w:hAnsi="Times New Roman" w:cs="Times New Roman"/>
          <w:bCs/>
          <w:sz w:val="24"/>
          <w:szCs w:val="24"/>
          <w:lang w:eastAsia="lt-LT"/>
        </w:rPr>
        <w:t>Martišiūtė</w:t>
      </w:r>
      <w:proofErr w:type="spellEnd"/>
      <w:r w:rsidRPr="00585A82">
        <w:rPr>
          <w:rFonts w:ascii="Times New Roman" w:eastAsia="Times New Roman" w:hAnsi="Times New Roman" w:cs="Times New Roman"/>
          <w:bCs/>
          <w:sz w:val="24"/>
          <w:szCs w:val="24"/>
          <w:lang w:eastAsia="lt-LT"/>
        </w:rPr>
        <w:t xml:space="preserve"> ir G. </w:t>
      </w:r>
      <w:proofErr w:type="spellStart"/>
      <w:r w:rsidRPr="00585A82">
        <w:rPr>
          <w:rFonts w:ascii="Times New Roman" w:eastAsia="Times New Roman" w:hAnsi="Times New Roman" w:cs="Times New Roman"/>
          <w:bCs/>
          <w:sz w:val="24"/>
          <w:szCs w:val="24"/>
          <w:lang w:eastAsia="lt-LT"/>
        </w:rPr>
        <w:t>Venclauskaitė</w:t>
      </w:r>
      <w:proofErr w:type="spellEnd"/>
      <w:r w:rsidRPr="00585A82">
        <w:rPr>
          <w:rFonts w:ascii="Times New Roman" w:eastAsia="Times New Roman" w:hAnsi="Times New Roman" w:cs="Times New Roman"/>
          <w:bCs/>
          <w:sz w:val="24"/>
          <w:szCs w:val="24"/>
          <w:lang w:eastAsia="lt-LT"/>
        </w:rPr>
        <w:t xml:space="preserve"> apdovanotos III laipsnio diplomais, VI Tarptautiniame Kazimiero Biliūno tautinių muzikos instrumentų konkurse kanklių ansamblis apdovanotas II laipsnio diplomu, Tarptautiniame vaikų piešinių konkurse „Pasakos iliustracija 2018“ G. </w:t>
      </w:r>
      <w:proofErr w:type="spellStart"/>
      <w:r w:rsidRPr="00585A82">
        <w:rPr>
          <w:rFonts w:ascii="Times New Roman" w:eastAsia="Times New Roman" w:hAnsi="Times New Roman" w:cs="Times New Roman"/>
          <w:bCs/>
          <w:sz w:val="24"/>
          <w:szCs w:val="24"/>
          <w:lang w:eastAsia="lt-LT"/>
        </w:rPr>
        <w:t>Drungilaitė</w:t>
      </w:r>
      <w:proofErr w:type="spellEnd"/>
      <w:r w:rsidRPr="00585A82">
        <w:rPr>
          <w:rFonts w:ascii="Times New Roman" w:eastAsia="Times New Roman" w:hAnsi="Times New Roman" w:cs="Times New Roman"/>
          <w:bCs/>
          <w:sz w:val="24"/>
          <w:szCs w:val="24"/>
          <w:lang w:eastAsia="lt-LT"/>
        </w:rPr>
        <w:t xml:space="preserve"> apdovanota medaliu. Siekiant gerinti ugdymo kokybę, turtinama mokyklos materialinė bazė, įsigyta: naujas 96 bosų akordeonas, 3 kompiuteriai, daugiafunkcinis spausdintuvas, ritminių instrumentų, įrengta belaidžio ryšio technologijos prieiga.</w:t>
      </w:r>
    </w:p>
    <w:p w:rsidR="00585A82" w:rsidRPr="00585A82" w:rsidRDefault="00585A82" w:rsidP="00E84BB1">
      <w:pPr>
        <w:spacing w:after="0" w:line="240" w:lineRule="auto"/>
        <w:ind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bCs/>
          <w:sz w:val="24"/>
          <w:szCs w:val="24"/>
          <w:lang w:eastAsia="lt-LT"/>
        </w:rPr>
        <w:t>Antrasis uždavinys - Skatinti mokytojų profesinį tobulėjimą. Skatinant mokytojų tobulėjimą, mokykloje aktyvią veiklą vykdė metodinė taryba. 2018 metais organizuota respublikinė muzikos mokytojų metodinė</w:t>
      </w:r>
      <w:r w:rsidR="00364384">
        <w:rPr>
          <w:rFonts w:ascii="Times New Roman" w:eastAsia="Times New Roman" w:hAnsi="Times New Roman" w:cs="Times New Roman"/>
          <w:bCs/>
          <w:sz w:val="24"/>
          <w:szCs w:val="24"/>
          <w:lang w:eastAsia="lt-LT"/>
        </w:rPr>
        <w:t xml:space="preserve"> </w:t>
      </w:r>
      <w:r w:rsidRPr="00585A82">
        <w:rPr>
          <w:rFonts w:ascii="Times New Roman" w:eastAsia="Times New Roman" w:hAnsi="Times New Roman" w:cs="Times New Roman"/>
          <w:bCs/>
          <w:sz w:val="24"/>
          <w:szCs w:val="24"/>
          <w:lang w:eastAsia="lt-LT"/>
        </w:rPr>
        <w:t>-</w:t>
      </w:r>
      <w:r w:rsidR="00364384">
        <w:rPr>
          <w:rFonts w:ascii="Times New Roman" w:eastAsia="Times New Roman" w:hAnsi="Times New Roman" w:cs="Times New Roman"/>
          <w:bCs/>
          <w:sz w:val="24"/>
          <w:szCs w:val="24"/>
          <w:lang w:eastAsia="lt-LT"/>
        </w:rPr>
        <w:t xml:space="preserve"> </w:t>
      </w:r>
      <w:r w:rsidRPr="00585A82">
        <w:rPr>
          <w:rFonts w:ascii="Times New Roman" w:eastAsia="Times New Roman" w:hAnsi="Times New Roman" w:cs="Times New Roman"/>
          <w:bCs/>
          <w:sz w:val="24"/>
          <w:szCs w:val="24"/>
          <w:lang w:eastAsia="lt-LT"/>
        </w:rPr>
        <w:t xml:space="preserve">praktinė konferencija „Muzikinio ugdymo problemos, sprendimai ir </w:t>
      </w:r>
      <w:r w:rsidRPr="00585A82">
        <w:rPr>
          <w:rFonts w:ascii="Times New Roman" w:eastAsia="Times New Roman" w:hAnsi="Times New Roman" w:cs="Times New Roman"/>
          <w:bCs/>
          <w:sz w:val="24"/>
          <w:szCs w:val="24"/>
          <w:lang w:eastAsia="lt-LT"/>
        </w:rPr>
        <w:lastRenderedPageBreak/>
        <w:t>perspektyvos“, vykdyta kryptinga pedagoginė priežiūra. Visi mokytojai parengė ir Metodinėje taryboje pristatė po vieną metodinį pranešimą. Vykdytas kryptingas pedagogų kvalifikacijos tobulinimas pagal kvalifikacijos tobulinimo planą. Mokytojai aktyviai dalyvavo kvalifikacijos tobulinimo seminaruose, kiekvienas mokytojas vidutiniškai išklausė po 18 val. mokymų, sudarytos sąlygos išklausyti mokymus nuotoliniu būdu. Vykdoma Mokytojų ir pagalbos mokiniui specialistų atestacijos programa: 2 mokytojams patvirtintos muzikos mokytojo metodininko kvalifikacinės kategorijos. Mokykloje yra aiški kvalifikacijos tobulinimo sistema, nuolat suderinami individualūs ar grupiniai kvalifikacijos tobulinimo poreikiai. Mokytojai įsivertina, analizuoja ir planuoja profesinį tobulėjimą.</w:t>
      </w:r>
    </w:p>
    <w:p w:rsidR="00767839" w:rsidRDefault="00585A82" w:rsidP="00767839">
      <w:pPr>
        <w:spacing w:after="0" w:line="240" w:lineRule="auto"/>
        <w:ind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bCs/>
          <w:sz w:val="24"/>
          <w:szCs w:val="24"/>
          <w:lang w:eastAsia="lt-LT"/>
        </w:rPr>
        <w:t>Trečiasis uždavinys - Kurti atvirą kaitai ir bendradarbiavimui mokyklą. Mokykla mokiniams siūlo įvairiapusę veiklą: dalyvavimą konkursuose, festivaliuose, koncertinėse išvykose, parodose. Vasarą mokiniai dalyvavo vaikų vasaros stovykloje ,,Vasaros ritmu“. Jaunių choras ir kanklių ansamblis dalyvavo 2018 metų Lietuvos tūkstantmečio Dainų šventėje „Vardan tos...“. Surengtos dailės skyriaus mokinių darbų parodos rajono mokyklose, bibliotekose, kultūros centruose. Mokykla organizavo tradicinį respublikinį mokinių kūrybinių darbų konkursą ,,Pravėriau vario vartelius“. Mokykla plėtojo partnerystės ryšius su rajono ir respublikos mokyklomis, darželiais, muziejais. Mokykla siekė aktyviai dalyvauti regiono kultūriniame gyvenime, plėtojo kultūrinę ir švietėjišką veiklą organizuodama koncertus, parodas Salantų gimnazijos, Salantų lopšelio darželio ,,Rasa“, K</w:t>
      </w:r>
      <w:r w:rsidR="00704BFC">
        <w:rPr>
          <w:rFonts w:ascii="Times New Roman" w:eastAsia="Times New Roman" w:hAnsi="Times New Roman" w:cs="Times New Roman"/>
          <w:bCs/>
          <w:sz w:val="24"/>
          <w:szCs w:val="24"/>
          <w:lang w:eastAsia="lt-LT"/>
        </w:rPr>
        <w:t>ūlupėnų M. Valančiaus pagrindinės</w:t>
      </w:r>
      <w:r w:rsidRPr="00585A82">
        <w:rPr>
          <w:rFonts w:ascii="Times New Roman" w:eastAsia="Times New Roman" w:hAnsi="Times New Roman" w:cs="Times New Roman"/>
          <w:bCs/>
          <w:sz w:val="24"/>
          <w:szCs w:val="24"/>
          <w:lang w:eastAsia="lt-LT"/>
        </w:rPr>
        <w:t xml:space="preserve"> mokyklos ugdytiniams.  Koncertines programas dovanojome Salantų bažnyčios, rajono bibliotekų, kultūros centrų bendruomenėms. Mokinių tėvai buvo skatinami aktyviau dalyvauti mokyklos veikloje: organizuojamos atvirų durų dienos, konsultacijų dienos, kurių metu tėvai išsakė savo nuomonę apie galimybę dalyvauti mokyklos veikloje: padėti pasiruošti renginiams, dalyvauti juose, teikti siūlymus apie mokyklos veiklos tobulinimą, bendradarbiauti su mokytojais vaikų ugdymo(</w:t>
      </w:r>
      <w:proofErr w:type="spellStart"/>
      <w:r w:rsidRPr="00585A82">
        <w:rPr>
          <w:rFonts w:ascii="Times New Roman" w:eastAsia="Times New Roman" w:hAnsi="Times New Roman" w:cs="Times New Roman"/>
          <w:bCs/>
          <w:sz w:val="24"/>
          <w:szCs w:val="24"/>
          <w:lang w:eastAsia="lt-LT"/>
        </w:rPr>
        <w:t>si</w:t>
      </w:r>
      <w:proofErr w:type="spellEnd"/>
      <w:r w:rsidRPr="00585A82">
        <w:rPr>
          <w:rFonts w:ascii="Times New Roman" w:eastAsia="Times New Roman" w:hAnsi="Times New Roman" w:cs="Times New Roman"/>
          <w:bCs/>
          <w:sz w:val="24"/>
          <w:szCs w:val="24"/>
          <w:lang w:eastAsia="lt-LT"/>
        </w:rPr>
        <w:t xml:space="preserve">) klausimais. Tėvams organizuotos dvi paskaitos: ,,Emocinio intelekto puoselėjimu grįsto bendravimo šeimoje svarba“ ir ,,Muzikos poveikis asmenybės vystymuisi“. Mokykloje taikyta efektyvi planavimo sistema, vykdyta atsakomybės už rezultatus kontrolė, materialiniai ir </w:t>
      </w:r>
      <w:r w:rsidRPr="00847673">
        <w:rPr>
          <w:rFonts w:ascii="Times New Roman" w:eastAsia="Times New Roman" w:hAnsi="Times New Roman" w:cs="Times New Roman"/>
          <w:bCs/>
          <w:sz w:val="24"/>
          <w:szCs w:val="24"/>
          <w:lang w:eastAsia="lt-LT"/>
        </w:rPr>
        <w:t>finansiniai ištekliai naudoti tikslingai, atsižvelgiant į ugdymo poreikius tesės aktų nustatyta tvarka.</w:t>
      </w:r>
    </w:p>
    <w:p w:rsidR="00767839" w:rsidRPr="00221197" w:rsidRDefault="00767839" w:rsidP="00767839">
      <w:pPr>
        <w:spacing w:after="0" w:line="240" w:lineRule="auto"/>
        <w:ind w:firstLine="851"/>
        <w:jc w:val="both"/>
        <w:rPr>
          <w:rFonts w:ascii="Times New Roman" w:eastAsia="Times New Roman" w:hAnsi="Times New Roman" w:cs="Times New Roman"/>
          <w:bCs/>
          <w:color w:val="000000" w:themeColor="text1"/>
          <w:sz w:val="24"/>
          <w:szCs w:val="24"/>
          <w:lang w:eastAsia="lt-LT"/>
        </w:rPr>
      </w:pPr>
      <w:r>
        <w:rPr>
          <w:rFonts w:ascii="Times New Roman" w:eastAsia="Times New Roman" w:hAnsi="Times New Roman"/>
          <w:sz w:val="24"/>
          <w:szCs w:val="24"/>
          <w:lang w:eastAsia="lt-LT"/>
        </w:rPr>
        <w:t xml:space="preserve">Už mokslą mokykloje mokinių tėvai moka savivaldybės Tarybos sprendimu patvirtintą mokestį už mokslą. Į mokyklą nemokamai važinėja </w:t>
      </w:r>
      <w:r w:rsidR="00D57437" w:rsidRPr="00221197">
        <w:rPr>
          <w:rFonts w:ascii="Times New Roman" w:eastAsia="Times New Roman" w:hAnsi="Times New Roman"/>
          <w:color w:val="000000" w:themeColor="text1"/>
          <w:sz w:val="24"/>
          <w:szCs w:val="24"/>
          <w:lang w:eastAsia="lt-LT"/>
        </w:rPr>
        <w:t>12</w:t>
      </w:r>
      <w:r w:rsidRPr="00221197">
        <w:rPr>
          <w:rFonts w:ascii="Times New Roman" w:eastAsia="Times New Roman" w:hAnsi="Times New Roman"/>
          <w:color w:val="000000" w:themeColor="text1"/>
          <w:sz w:val="24"/>
          <w:szCs w:val="24"/>
          <w:lang w:eastAsia="lt-LT"/>
        </w:rPr>
        <w:t xml:space="preserve"> mokinių iš Kartenos, Kūlupėnų, </w:t>
      </w:r>
      <w:proofErr w:type="spellStart"/>
      <w:r w:rsidRPr="00221197">
        <w:rPr>
          <w:rFonts w:ascii="Times New Roman" w:eastAsia="Times New Roman" w:hAnsi="Times New Roman"/>
          <w:color w:val="000000" w:themeColor="text1"/>
          <w:sz w:val="24"/>
          <w:szCs w:val="24"/>
          <w:lang w:eastAsia="lt-LT"/>
        </w:rPr>
        <w:t>Asteikių</w:t>
      </w:r>
      <w:proofErr w:type="spellEnd"/>
      <w:r w:rsidR="00D57437" w:rsidRPr="00221197">
        <w:rPr>
          <w:rFonts w:ascii="Times New Roman" w:eastAsia="Times New Roman" w:hAnsi="Times New Roman"/>
          <w:color w:val="000000" w:themeColor="text1"/>
          <w:sz w:val="24"/>
          <w:szCs w:val="24"/>
          <w:lang w:eastAsia="lt-LT"/>
        </w:rPr>
        <w:t xml:space="preserve">, </w:t>
      </w:r>
      <w:proofErr w:type="spellStart"/>
      <w:r w:rsidR="00D57437" w:rsidRPr="00221197">
        <w:rPr>
          <w:rFonts w:ascii="Times New Roman" w:eastAsia="Times New Roman" w:hAnsi="Times New Roman"/>
          <w:color w:val="000000" w:themeColor="text1"/>
          <w:sz w:val="24"/>
          <w:szCs w:val="24"/>
          <w:lang w:eastAsia="lt-LT"/>
        </w:rPr>
        <w:t>Nasrėnų</w:t>
      </w:r>
      <w:proofErr w:type="spellEnd"/>
      <w:r w:rsidRPr="00221197">
        <w:rPr>
          <w:rFonts w:ascii="Times New Roman" w:eastAsia="Times New Roman" w:hAnsi="Times New Roman"/>
          <w:color w:val="000000" w:themeColor="text1"/>
          <w:sz w:val="24"/>
          <w:szCs w:val="24"/>
          <w:lang w:eastAsia="lt-LT"/>
        </w:rPr>
        <w:t>.</w:t>
      </w:r>
    </w:p>
    <w:p w:rsidR="00767839" w:rsidRPr="00972D87" w:rsidRDefault="00767839" w:rsidP="00972D87">
      <w:pPr>
        <w:ind w:right="-228" w:firstLine="851"/>
        <w:jc w:val="both"/>
        <w:rPr>
          <w:rFonts w:ascii="Times New Roman" w:eastAsia="Times New Roman" w:hAnsi="Times New Roman"/>
          <w:sz w:val="24"/>
          <w:szCs w:val="24"/>
          <w:lang w:eastAsia="lt-LT"/>
        </w:rPr>
      </w:pPr>
      <w:r w:rsidRPr="00972D87">
        <w:rPr>
          <w:rFonts w:ascii="Times New Roman" w:eastAsia="Times New Roman" w:hAnsi="Times New Roman"/>
          <w:sz w:val="24"/>
          <w:szCs w:val="24"/>
          <w:lang w:eastAsia="lt-LT"/>
        </w:rPr>
        <w:t>Mokinių pavėžėjimas</w:t>
      </w:r>
    </w:p>
    <w:tbl>
      <w:tblPr>
        <w:tblStyle w:val="Lentelstinklelis"/>
        <w:tblW w:w="9642" w:type="dxa"/>
        <w:tblInd w:w="108" w:type="dxa"/>
        <w:tblLook w:val="01E0" w:firstRow="1" w:lastRow="1" w:firstColumn="1" w:lastColumn="1" w:noHBand="0" w:noVBand="0"/>
      </w:tblPr>
      <w:tblGrid>
        <w:gridCol w:w="3405"/>
        <w:gridCol w:w="1082"/>
        <w:gridCol w:w="1120"/>
        <w:gridCol w:w="1066"/>
        <w:gridCol w:w="1035"/>
        <w:gridCol w:w="1001"/>
        <w:gridCol w:w="933"/>
      </w:tblGrid>
      <w:tr w:rsidR="00767839" w:rsidTr="00972D87">
        <w:trPr>
          <w:trHeight w:val="265"/>
        </w:trPr>
        <w:tc>
          <w:tcPr>
            <w:tcW w:w="3405" w:type="dxa"/>
            <w:vMerge w:val="restart"/>
            <w:shd w:val="clear" w:color="auto" w:fill="E7E6E6" w:themeFill="background2"/>
          </w:tcPr>
          <w:p w:rsidR="00767839" w:rsidRDefault="00767839" w:rsidP="00590180">
            <w:pPr>
              <w:spacing w:after="0" w:line="240" w:lineRule="auto"/>
              <w:ind w:right="-57"/>
              <w:jc w:val="center"/>
              <w:rPr>
                <w:color w:val="000000"/>
                <w:sz w:val="24"/>
                <w:szCs w:val="24"/>
              </w:rPr>
            </w:pPr>
            <w:r>
              <w:rPr>
                <w:color w:val="000000"/>
                <w:sz w:val="24"/>
                <w:szCs w:val="24"/>
              </w:rPr>
              <w:t>Vežėjo pavadinimas</w:t>
            </w:r>
          </w:p>
        </w:tc>
        <w:tc>
          <w:tcPr>
            <w:tcW w:w="6237" w:type="dxa"/>
            <w:gridSpan w:val="6"/>
            <w:shd w:val="clear" w:color="auto" w:fill="E7E6E6" w:themeFill="background2"/>
          </w:tcPr>
          <w:p w:rsidR="00767839" w:rsidRDefault="00767839" w:rsidP="00590180">
            <w:pPr>
              <w:spacing w:line="240" w:lineRule="auto"/>
              <w:ind w:right="-57"/>
              <w:jc w:val="center"/>
              <w:rPr>
                <w:color w:val="000000"/>
                <w:sz w:val="24"/>
                <w:szCs w:val="24"/>
              </w:rPr>
            </w:pPr>
            <w:r>
              <w:rPr>
                <w:color w:val="000000"/>
                <w:sz w:val="24"/>
                <w:szCs w:val="24"/>
              </w:rPr>
              <w:t>Mokinių skaičius</w:t>
            </w:r>
          </w:p>
        </w:tc>
      </w:tr>
      <w:tr w:rsidR="00C162C6" w:rsidTr="00590180">
        <w:trPr>
          <w:trHeight w:val="147"/>
        </w:trPr>
        <w:tc>
          <w:tcPr>
            <w:tcW w:w="3405" w:type="dxa"/>
            <w:vMerge/>
            <w:shd w:val="clear" w:color="auto" w:fill="E7E6E6" w:themeFill="background2"/>
          </w:tcPr>
          <w:p w:rsidR="00C162C6" w:rsidRDefault="00C162C6" w:rsidP="00C162C6">
            <w:pPr>
              <w:spacing w:after="0" w:line="240" w:lineRule="auto"/>
              <w:ind w:right="-57"/>
              <w:jc w:val="both"/>
              <w:rPr>
                <w:color w:val="000000"/>
                <w:sz w:val="24"/>
                <w:szCs w:val="24"/>
              </w:rPr>
            </w:pPr>
          </w:p>
        </w:tc>
        <w:tc>
          <w:tcPr>
            <w:tcW w:w="1082" w:type="dxa"/>
            <w:shd w:val="clear" w:color="auto" w:fill="E7E6E6" w:themeFill="background2"/>
          </w:tcPr>
          <w:p w:rsidR="00C162C6" w:rsidRPr="00497842" w:rsidRDefault="00C162C6" w:rsidP="00C162C6">
            <w:pPr>
              <w:spacing w:after="0" w:line="240" w:lineRule="auto"/>
              <w:ind w:right="-57"/>
              <w:jc w:val="center"/>
              <w:rPr>
                <w:color w:val="000000"/>
              </w:rPr>
            </w:pPr>
            <w:r w:rsidRPr="00497842">
              <w:rPr>
                <w:color w:val="000000"/>
              </w:rPr>
              <w:t>2013 m.</w:t>
            </w:r>
          </w:p>
        </w:tc>
        <w:tc>
          <w:tcPr>
            <w:tcW w:w="1120" w:type="dxa"/>
            <w:shd w:val="clear" w:color="auto" w:fill="E7E6E6" w:themeFill="background2"/>
          </w:tcPr>
          <w:p w:rsidR="00C162C6" w:rsidRPr="00497842" w:rsidRDefault="00C162C6" w:rsidP="00C162C6">
            <w:pPr>
              <w:spacing w:after="0" w:line="240" w:lineRule="auto"/>
              <w:ind w:right="-57"/>
              <w:jc w:val="center"/>
              <w:rPr>
                <w:color w:val="000000"/>
              </w:rPr>
            </w:pPr>
            <w:r w:rsidRPr="00497842">
              <w:rPr>
                <w:color w:val="000000"/>
              </w:rPr>
              <w:t>2014 m.</w:t>
            </w:r>
          </w:p>
        </w:tc>
        <w:tc>
          <w:tcPr>
            <w:tcW w:w="1066" w:type="dxa"/>
            <w:shd w:val="clear" w:color="auto" w:fill="E7E6E6" w:themeFill="background2"/>
          </w:tcPr>
          <w:p w:rsidR="00C162C6" w:rsidRPr="00497842" w:rsidRDefault="00C162C6" w:rsidP="00C162C6">
            <w:pPr>
              <w:spacing w:after="0" w:line="240" w:lineRule="auto"/>
              <w:ind w:right="-57"/>
              <w:jc w:val="center"/>
              <w:rPr>
                <w:color w:val="000000"/>
              </w:rPr>
            </w:pPr>
            <w:r w:rsidRPr="00497842">
              <w:rPr>
                <w:color w:val="000000"/>
              </w:rPr>
              <w:t>2015 m.</w:t>
            </w:r>
          </w:p>
        </w:tc>
        <w:tc>
          <w:tcPr>
            <w:tcW w:w="1035" w:type="dxa"/>
            <w:shd w:val="clear" w:color="auto" w:fill="E7E6E6" w:themeFill="background2"/>
          </w:tcPr>
          <w:p w:rsidR="00C162C6" w:rsidRPr="00497842" w:rsidRDefault="00C162C6" w:rsidP="00C162C6">
            <w:pPr>
              <w:spacing w:after="0" w:line="240" w:lineRule="auto"/>
              <w:ind w:right="-57"/>
              <w:jc w:val="center"/>
              <w:rPr>
                <w:color w:val="000000"/>
              </w:rPr>
            </w:pPr>
            <w:r w:rsidRPr="00497842">
              <w:rPr>
                <w:color w:val="000000"/>
              </w:rPr>
              <w:t>2016 m.</w:t>
            </w:r>
          </w:p>
        </w:tc>
        <w:tc>
          <w:tcPr>
            <w:tcW w:w="1001" w:type="dxa"/>
            <w:shd w:val="clear" w:color="auto" w:fill="E7E6E6" w:themeFill="background2"/>
          </w:tcPr>
          <w:p w:rsidR="00C162C6" w:rsidRPr="00471561" w:rsidRDefault="00C162C6" w:rsidP="00C162C6">
            <w:pPr>
              <w:spacing w:line="240" w:lineRule="auto"/>
              <w:ind w:right="-57"/>
            </w:pPr>
            <w:r w:rsidRPr="00471561">
              <w:t>2017 m.</w:t>
            </w:r>
          </w:p>
        </w:tc>
        <w:tc>
          <w:tcPr>
            <w:tcW w:w="933" w:type="dxa"/>
            <w:shd w:val="clear" w:color="auto" w:fill="E7E6E6" w:themeFill="background2"/>
          </w:tcPr>
          <w:p w:rsidR="00C162C6" w:rsidRPr="00471561" w:rsidRDefault="00C162C6" w:rsidP="00C162C6">
            <w:pPr>
              <w:spacing w:line="240" w:lineRule="auto"/>
              <w:ind w:right="-57"/>
            </w:pPr>
            <w:r>
              <w:t>2018 m.</w:t>
            </w:r>
          </w:p>
        </w:tc>
      </w:tr>
      <w:tr w:rsidR="00C162C6" w:rsidTr="00590180">
        <w:trPr>
          <w:trHeight w:val="117"/>
        </w:trPr>
        <w:tc>
          <w:tcPr>
            <w:tcW w:w="3405" w:type="dxa"/>
          </w:tcPr>
          <w:p w:rsidR="00C162C6" w:rsidRPr="00297827" w:rsidRDefault="00C162C6" w:rsidP="00C162C6">
            <w:pPr>
              <w:spacing w:after="0" w:line="240" w:lineRule="auto"/>
              <w:ind w:right="-57"/>
              <w:jc w:val="both"/>
              <w:rPr>
                <w:color w:val="000000"/>
              </w:rPr>
            </w:pPr>
            <w:r w:rsidRPr="00297827">
              <w:rPr>
                <w:color w:val="000000"/>
              </w:rPr>
              <w:t>UAB Kretingos autobusų parkas</w:t>
            </w:r>
          </w:p>
        </w:tc>
        <w:tc>
          <w:tcPr>
            <w:tcW w:w="1082" w:type="dxa"/>
          </w:tcPr>
          <w:p w:rsidR="00C162C6" w:rsidRDefault="00C162C6" w:rsidP="00C162C6">
            <w:pPr>
              <w:spacing w:after="0" w:line="240" w:lineRule="auto"/>
              <w:ind w:right="-57"/>
              <w:jc w:val="center"/>
              <w:rPr>
                <w:color w:val="000000"/>
                <w:sz w:val="24"/>
                <w:szCs w:val="24"/>
              </w:rPr>
            </w:pPr>
            <w:r>
              <w:rPr>
                <w:color w:val="000000"/>
                <w:sz w:val="24"/>
                <w:szCs w:val="24"/>
              </w:rPr>
              <w:t>4</w:t>
            </w:r>
          </w:p>
        </w:tc>
        <w:tc>
          <w:tcPr>
            <w:tcW w:w="1120" w:type="dxa"/>
          </w:tcPr>
          <w:p w:rsidR="00C162C6" w:rsidRDefault="00C162C6" w:rsidP="00C162C6">
            <w:pPr>
              <w:spacing w:after="0" w:line="240" w:lineRule="auto"/>
              <w:ind w:right="-57"/>
              <w:jc w:val="center"/>
              <w:rPr>
                <w:color w:val="000000"/>
                <w:sz w:val="24"/>
                <w:szCs w:val="24"/>
              </w:rPr>
            </w:pPr>
            <w:r>
              <w:rPr>
                <w:color w:val="000000"/>
                <w:sz w:val="24"/>
                <w:szCs w:val="24"/>
              </w:rPr>
              <w:t>3</w:t>
            </w:r>
          </w:p>
        </w:tc>
        <w:tc>
          <w:tcPr>
            <w:tcW w:w="1066" w:type="dxa"/>
          </w:tcPr>
          <w:p w:rsidR="00C162C6" w:rsidRDefault="00C162C6" w:rsidP="00C162C6">
            <w:pPr>
              <w:spacing w:after="0" w:line="240" w:lineRule="auto"/>
              <w:ind w:right="-57"/>
              <w:jc w:val="center"/>
              <w:rPr>
                <w:color w:val="000000"/>
                <w:sz w:val="24"/>
                <w:szCs w:val="24"/>
              </w:rPr>
            </w:pPr>
            <w:r>
              <w:rPr>
                <w:color w:val="000000"/>
                <w:sz w:val="24"/>
                <w:szCs w:val="24"/>
              </w:rPr>
              <w:t>2</w:t>
            </w:r>
          </w:p>
        </w:tc>
        <w:tc>
          <w:tcPr>
            <w:tcW w:w="1035" w:type="dxa"/>
          </w:tcPr>
          <w:p w:rsidR="00C162C6" w:rsidRDefault="00C162C6" w:rsidP="00C162C6">
            <w:pPr>
              <w:spacing w:after="0" w:line="240" w:lineRule="auto"/>
              <w:ind w:right="-57"/>
              <w:jc w:val="center"/>
              <w:rPr>
                <w:color w:val="000000"/>
                <w:sz w:val="24"/>
                <w:szCs w:val="24"/>
              </w:rPr>
            </w:pPr>
            <w:r>
              <w:rPr>
                <w:color w:val="000000"/>
                <w:sz w:val="24"/>
                <w:szCs w:val="24"/>
              </w:rPr>
              <w:t>0</w:t>
            </w:r>
          </w:p>
        </w:tc>
        <w:tc>
          <w:tcPr>
            <w:tcW w:w="1001" w:type="dxa"/>
          </w:tcPr>
          <w:p w:rsidR="00C162C6" w:rsidRPr="00471561" w:rsidRDefault="00C162C6" w:rsidP="00C162C6">
            <w:pPr>
              <w:spacing w:line="240" w:lineRule="auto"/>
              <w:ind w:right="-57"/>
              <w:jc w:val="center"/>
              <w:rPr>
                <w:sz w:val="24"/>
                <w:szCs w:val="24"/>
              </w:rPr>
            </w:pPr>
            <w:r w:rsidRPr="00471561">
              <w:rPr>
                <w:sz w:val="24"/>
                <w:szCs w:val="24"/>
              </w:rPr>
              <w:t>1</w:t>
            </w:r>
          </w:p>
        </w:tc>
        <w:tc>
          <w:tcPr>
            <w:tcW w:w="933" w:type="dxa"/>
          </w:tcPr>
          <w:p w:rsidR="00C162C6" w:rsidRPr="00221197" w:rsidRDefault="00D57437" w:rsidP="00C162C6">
            <w:pPr>
              <w:spacing w:line="240" w:lineRule="auto"/>
              <w:ind w:right="-57"/>
              <w:jc w:val="center"/>
              <w:rPr>
                <w:color w:val="000000" w:themeColor="text1"/>
                <w:sz w:val="24"/>
                <w:szCs w:val="24"/>
              </w:rPr>
            </w:pPr>
            <w:r w:rsidRPr="00221197">
              <w:rPr>
                <w:color w:val="000000" w:themeColor="text1"/>
                <w:sz w:val="24"/>
                <w:szCs w:val="24"/>
              </w:rPr>
              <w:t>1</w:t>
            </w:r>
          </w:p>
        </w:tc>
      </w:tr>
      <w:tr w:rsidR="00C162C6" w:rsidTr="00590180">
        <w:trPr>
          <w:trHeight w:val="266"/>
        </w:trPr>
        <w:tc>
          <w:tcPr>
            <w:tcW w:w="3405" w:type="dxa"/>
          </w:tcPr>
          <w:p w:rsidR="00C162C6" w:rsidRPr="00297827" w:rsidRDefault="00C162C6" w:rsidP="00C162C6">
            <w:pPr>
              <w:spacing w:after="0" w:line="240" w:lineRule="auto"/>
              <w:ind w:right="-57"/>
              <w:jc w:val="both"/>
              <w:rPr>
                <w:color w:val="000000"/>
              </w:rPr>
            </w:pPr>
            <w:r w:rsidRPr="00297827">
              <w:rPr>
                <w:color w:val="000000"/>
              </w:rPr>
              <w:t xml:space="preserve">Privatūs vežėjai (UAB </w:t>
            </w:r>
            <w:proofErr w:type="spellStart"/>
            <w:r w:rsidRPr="00297827">
              <w:rPr>
                <w:color w:val="000000"/>
              </w:rPr>
              <w:t>Rimvira</w:t>
            </w:r>
            <w:proofErr w:type="spellEnd"/>
            <w:r w:rsidRPr="00297827">
              <w:rPr>
                <w:color w:val="000000"/>
              </w:rPr>
              <w:t>)</w:t>
            </w:r>
          </w:p>
        </w:tc>
        <w:tc>
          <w:tcPr>
            <w:tcW w:w="1082" w:type="dxa"/>
          </w:tcPr>
          <w:p w:rsidR="00C162C6" w:rsidRDefault="00C162C6" w:rsidP="00C162C6">
            <w:pPr>
              <w:spacing w:after="0" w:line="240" w:lineRule="auto"/>
              <w:ind w:right="-57"/>
              <w:jc w:val="center"/>
              <w:rPr>
                <w:color w:val="000000"/>
                <w:sz w:val="24"/>
                <w:szCs w:val="24"/>
              </w:rPr>
            </w:pPr>
            <w:r>
              <w:rPr>
                <w:color w:val="000000"/>
                <w:sz w:val="24"/>
                <w:szCs w:val="24"/>
              </w:rPr>
              <w:t>11</w:t>
            </w:r>
          </w:p>
        </w:tc>
        <w:tc>
          <w:tcPr>
            <w:tcW w:w="1120" w:type="dxa"/>
          </w:tcPr>
          <w:p w:rsidR="00C162C6" w:rsidRDefault="00C162C6" w:rsidP="00C162C6">
            <w:pPr>
              <w:spacing w:after="0" w:line="240" w:lineRule="auto"/>
              <w:ind w:right="-57"/>
              <w:jc w:val="center"/>
              <w:rPr>
                <w:color w:val="000000"/>
                <w:sz w:val="24"/>
                <w:szCs w:val="24"/>
              </w:rPr>
            </w:pPr>
            <w:r>
              <w:rPr>
                <w:color w:val="000000"/>
                <w:sz w:val="24"/>
                <w:szCs w:val="24"/>
              </w:rPr>
              <w:t>12</w:t>
            </w:r>
          </w:p>
        </w:tc>
        <w:tc>
          <w:tcPr>
            <w:tcW w:w="1066" w:type="dxa"/>
          </w:tcPr>
          <w:p w:rsidR="00C162C6" w:rsidRDefault="00C162C6" w:rsidP="00C162C6">
            <w:pPr>
              <w:spacing w:after="0" w:line="240" w:lineRule="auto"/>
              <w:ind w:right="-57"/>
              <w:jc w:val="center"/>
              <w:rPr>
                <w:color w:val="000000"/>
                <w:sz w:val="24"/>
                <w:szCs w:val="24"/>
              </w:rPr>
            </w:pPr>
            <w:r>
              <w:rPr>
                <w:color w:val="000000"/>
                <w:sz w:val="24"/>
                <w:szCs w:val="24"/>
              </w:rPr>
              <w:t>10</w:t>
            </w:r>
          </w:p>
        </w:tc>
        <w:tc>
          <w:tcPr>
            <w:tcW w:w="1035" w:type="dxa"/>
          </w:tcPr>
          <w:p w:rsidR="00C162C6" w:rsidRDefault="00C162C6" w:rsidP="00C162C6">
            <w:pPr>
              <w:spacing w:after="0" w:line="240" w:lineRule="auto"/>
              <w:ind w:right="-57"/>
              <w:jc w:val="center"/>
              <w:rPr>
                <w:color w:val="000000"/>
                <w:sz w:val="24"/>
                <w:szCs w:val="24"/>
              </w:rPr>
            </w:pPr>
            <w:r>
              <w:rPr>
                <w:color w:val="000000"/>
                <w:sz w:val="24"/>
                <w:szCs w:val="24"/>
              </w:rPr>
              <w:t>10</w:t>
            </w:r>
          </w:p>
        </w:tc>
        <w:tc>
          <w:tcPr>
            <w:tcW w:w="1001" w:type="dxa"/>
          </w:tcPr>
          <w:p w:rsidR="00C162C6" w:rsidRPr="00471561" w:rsidRDefault="00C162C6" w:rsidP="00C162C6">
            <w:pPr>
              <w:spacing w:line="240" w:lineRule="auto"/>
              <w:ind w:right="-57"/>
              <w:jc w:val="center"/>
              <w:rPr>
                <w:sz w:val="24"/>
                <w:szCs w:val="24"/>
              </w:rPr>
            </w:pPr>
            <w:r w:rsidRPr="00471561">
              <w:rPr>
                <w:sz w:val="24"/>
                <w:szCs w:val="24"/>
              </w:rPr>
              <w:t>12</w:t>
            </w:r>
          </w:p>
        </w:tc>
        <w:tc>
          <w:tcPr>
            <w:tcW w:w="933" w:type="dxa"/>
          </w:tcPr>
          <w:p w:rsidR="00C162C6" w:rsidRPr="00221197" w:rsidRDefault="00221197" w:rsidP="00C162C6">
            <w:pPr>
              <w:spacing w:line="240" w:lineRule="auto"/>
              <w:ind w:right="-57"/>
              <w:jc w:val="center"/>
              <w:rPr>
                <w:color w:val="000000" w:themeColor="text1"/>
                <w:sz w:val="24"/>
                <w:szCs w:val="24"/>
              </w:rPr>
            </w:pPr>
            <w:r w:rsidRPr="00221197">
              <w:rPr>
                <w:color w:val="000000" w:themeColor="text1"/>
                <w:sz w:val="24"/>
                <w:szCs w:val="24"/>
              </w:rPr>
              <w:t>11</w:t>
            </w:r>
          </w:p>
        </w:tc>
      </w:tr>
      <w:tr w:rsidR="00C162C6" w:rsidTr="00972D87">
        <w:trPr>
          <w:trHeight w:val="207"/>
        </w:trPr>
        <w:tc>
          <w:tcPr>
            <w:tcW w:w="3405" w:type="dxa"/>
          </w:tcPr>
          <w:p w:rsidR="00C162C6" w:rsidRPr="00297827" w:rsidRDefault="00C162C6" w:rsidP="00C162C6">
            <w:pPr>
              <w:spacing w:after="0" w:line="240" w:lineRule="auto"/>
              <w:ind w:right="-57"/>
              <w:jc w:val="both"/>
              <w:rPr>
                <w:color w:val="000000"/>
              </w:rPr>
            </w:pPr>
            <w:r w:rsidRPr="00297827">
              <w:rPr>
                <w:color w:val="000000"/>
              </w:rPr>
              <w:t>Tėvų  (globėjų) nuosavas transportas</w:t>
            </w:r>
          </w:p>
        </w:tc>
        <w:tc>
          <w:tcPr>
            <w:tcW w:w="1082" w:type="dxa"/>
          </w:tcPr>
          <w:p w:rsidR="00C162C6" w:rsidRDefault="00C162C6" w:rsidP="00C162C6">
            <w:pPr>
              <w:spacing w:after="0" w:line="240" w:lineRule="auto"/>
              <w:ind w:right="-57"/>
              <w:jc w:val="center"/>
              <w:rPr>
                <w:color w:val="000000"/>
                <w:sz w:val="24"/>
                <w:szCs w:val="24"/>
              </w:rPr>
            </w:pPr>
            <w:r>
              <w:rPr>
                <w:color w:val="000000"/>
                <w:sz w:val="24"/>
                <w:szCs w:val="24"/>
              </w:rPr>
              <w:t>3</w:t>
            </w:r>
          </w:p>
        </w:tc>
        <w:tc>
          <w:tcPr>
            <w:tcW w:w="1120" w:type="dxa"/>
          </w:tcPr>
          <w:p w:rsidR="00C162C6" w:rsidRDefault="00C162C6" w:rsidP="00C162C6">
            <w:pPr>
              <w:spacing w:after="0" w:line="240" w:lineRule="auto"/>
              <w:ind w:right="-57"/>
              <w:jc w:val="center"/>
              <w:rPr>
                <w:color w:val="000000"/>
                <w:sz w:val="24"/>
                <w:szCs w:val="24"/>
              </w:rPr>
            </w:pPr>
            <w:r>
              <w:rPr>
                <w:color w:val="000000"/>
                <w:sz w:val="24"/>
                <w:szCs w:val="24"/>
              </w:rPr>
              <w:t>6</w:t>
            </w:r>
          </w:p>
        </w:tc>
        <w:tc>
          <w:tcPr>
            <w:tcW w:w="1066" w:type="dxa"/>
          </w:tcPr>
          <w:p w:rsidR="00C162C6" w:rsidRDefault="00C162C6" w:rsidP="00C162C6">
            <w:pPr>
              <w:spacing w:after="0" w:line="240" w:lineRule="auto"/>
              <w:ind w:right="-57"/>
              <w:jc w:val="center"/>
              <w:rPr>
                <w:color w:val="000000"/>
                <w:sz w:val="24"/>
                <w:szCs w:val="24"/>
              </w:rPr>
            </w:pPr>
            <w:r>
              <w:rPr>
                <w:color w:val="000000"/>
                <w:sz w:val="24"/>
                <w:szCs w:val="24"/>
              </w:rPr>
              <w:t>5</w:t>
            </w:r>
          </w:p>
        </w:tc>
        <w:tc>
          <w:tcPr>
            <w:tcW w:w="1035" w:type="dxa"/>
          </w:tcPr>
          <w:p w:rsidR="00C162C6" w:rsidRDefault="00C162C6" w:rsidP="00C162C6">
            <w:pPr>
              <w:spacing w:after="0" w:line="240" w:lineRule="auto"/>
              <w:ind w:right="-57"/>
              <w:jc w:val="center"/>
              <w:rPr>
                <w:color w:val="000000"/>
                <w:sz w:val="24"/>
                <w:szCs w:val="24"/>
              </w:rPr>
            </w:pPr>
            <w:r>
              <w:rPr>
                <w:color w:val="000000"/>
                <w:sz w:val="24"/>
                <w:szCs w:val="24"/>
              </w:rPr>
              <w:t>2</w:t>
            </w:r>
          </w:p>
        </w:tc>
        <w:tc>
          <w:tcPr>
            <w:tcW w:w="1001" w:type="dxa"/>
          </w:tcPr>
          <w:p w:rsidR="00C162C6" w:rsidRPr="00471561" w:rsidRDefault="00C162C6" w:rsidP="00C162C6">
            <w:pPr>
              <w:spacing w:line="240" w:lineRule="auto"/>
              <w:ind w:right="-57"/>
              <w:jc w:val="center"/>
              <w:rPr>
                <w:sz w:val="24"/>
                <w:szCs w:val="24"/>
              </w:rPr>
            </w:pPr>
            <w:r w:rsidRPr="00471561">
              <w:rPr>
                <w:sz w:val="24"/>
                <w:szCs w:val="24"/>
              </w:rPr>
              <w:t>0</w:t>
            </w:r>
          </w:p>
        </w:tc>
        <w:tc>
          <w:tcPr>
            <w:tcW w:w="933" w:type="dxa"/>
          </w:tcPr>
          <w:p w:rsidR="00C162C6" w:rsidRPr="00471561" w:rsidRDefault="00D57437" w:rsidP="00C162C6">
            <w:pPr>
              <w:spacing w:line="240" w:lineRule="auto"/>
              <w:ind w:right="-57"/>
              <w:jc w:val="center"/>
              <w:rPr>
                <w:sz w:val="24"/>
                <w:szCs w:val="24"/>
              </w:rPr>
            </w:pPr>
            <w:r>
              <w:rPr>
                <w:sz w:val="24"/>
                <w:szCs w:val="24"/>
              </w:rPr>
              <w:t>0</w:t>
            </w:r>
          </w:p>
        </w:tc>
      </w:tr>
    </w:tbl>
    <w:p w:rsidR="00767839" w:rsidRPr="00847673" w:rsidRDefault="00767839" w:rsidP="00585A82">
      <w:pPr>
        <w:spacing w:after="0" w:line="240" w:lineRule="auto"/>
        <w:ind w:firstLine="851"/>
        <w:jc w:val="both"/>
        <w:rPr>
          <w:rFonts w:ascii="Times New Roman" w:eastAsia="Times New Roman" w:hAnsi="Times New Roman" w:cs="Times New Roman"/>
          <w:bCs/>
          <w:sz w:val="24"/>
          <w:szCs w:val="24"/>
          <w:lang w:eastAsia="lt-LT"/>
        </w:rPr>
      </w:pPr>
    </w:p>
    <w:p w:rsidR="00585A82" w:rsidRPr="00847673" w:rsidRDefault="00585A82" w:rsidP="00186CF1">
      <w:pPr>
        <w:spacing w:after="0" w:line="240" w:lineRule="auto"/>
        <w:ind w:firstLine="851"/>
        <w:jc w:val="both"/>
        <w:rPr>
          <w:rFonts w:ascii="Times New Roman" w:eastAsia="Times New Roman" w:hAnsi="Times New Roman" w:cs="Times New Roman"/>
          <w:bCs/>
          <w:sz w:val="24"/>
          <w:szCs w:val="24"/>
          <w:lang w:eastAsia="lt-LT"/>
        </w:rPr>
      </w:pPr>
      <w:r w:rsidRPr="00847673">
        <w:rPr>
          <w:rFonts w:ascii="Times New Roman" w:eastAsia="Times New Roman" w:hAnsi="Times New Roman" w:cs="Times New Roman"/>
          <w:bCs/>
          <w:sz w:val="24"/>
          <w:szCs w:val="24"/>
          <w:lang w:eastAsia="lt-LT"/>
        </w:rPr>
        <w:t>2.2. Įstaigos vykdytos programos, projektai, lėšos.</w:t>
      </w:r>
    </w:p>
    <w:p w:rsidR="000C3F08" w:rsidRPr="00847673" w:rsidRDefault="00585A82" w:rsidP="006345AA">
      <w:pPr>
        <w:ind w:firstLine="851"/>
        <w:contextualSpacing/>
        <w:jc w:val="both"/>
        <w:rPr>
          <w:rFonts w:ascii="Times New Roman" w:hAnsi="Times New Roman" w:cs="Times New Roman"/>
          <w:sz w:val="24"/>
          <w:szCs w:val="24"/>
        </w:rPr>
      </w:pPr>
      <w:r w:rsidRPr="00847673">
        <w:rPr>
          <w:rFonts w:ascii="Times New Roman" w:eastAsia="Times New Roman" w:hAnsi="Times New Roman" w:cs="Times New Roman"/>
          <w:sz w:val="24"/>
          <w:szCs w:val="24"/>
          <w:lang w:eastAsia="lt-LT"/>
        </w:rPr>
        <w:t xml:space="preserve">Džiaugiamės, kad mokyklos organizuojamas respublikinis mokinių kūrybinių darbų konkursas ,,Pravėriau vario vartelius“ sulaukė gausaus dalyvių skaičiaus. </w:t>
      </w:r>
      <w:r w:rsidRPr="00847673">
        <w:rPr>
          <w:rFonts w:ascii="Times New Roman" w:eastAsia="Times New Roman" w:hAnsi="Times New Roman" w:cs="Times New Roman"/>
          <w:sz w:val="24"/>
          <w:szCs w:val="24"/>
        </w:rPr>
        <w:t>Tęsiant gražią bendradarbiavimo tradiciją, mokykla dalyvauja Žemaitijos krašto muzikos ir meno mokyklų festivalyje ,,Vaikai ir muzika“.</w:t>
      </w:r>
      <w:r w:rsidRPr="00847673">
        <w:rPr>
          <w:rFonts w:ascii="Times New Roman" w:eastAsia="Times New Roman" w:hAnsi="Times New Roman" w:cs="Times New Roman"/>
          <w:sz w:val="24"/>
          <w:szCs w:val="24"/>
          <w:lang w:eastAsia="lt-LT"/>
        </w:rPr>
        <w:t xml:space="preserve"> Pagrindinė projekto idėja – aktyvinti ir tęsti kultūrinį, švietėjišką bendradarbiavimą tarp meno ir muzikos mokyklų. </w:t>
      </w:r>
      <w:r w:rsidRPr="00847673">
        <w:rPr>
          <w:rFonts w:ascii="Times New Roman" w:eastAsia="Times New Roman" w:hAnsi="Times New Roman" w:cs="Times New Roman"/>
          <w:bCs/>
          <w:sz w:val="24"/>
          <w:szCs w:val="24"/>
          <w:lang w:eastAsia="lt-LT"/>
        </w:rPr>
        <w:t>Vasarą mokiniai dalyvavo vaikų vasaros stovykloje ,,</w:t>
      </w:r>
      <w:r w:rsidRPr="00714EA1">
        <w:rPr>
          <w:rFonts w:ascii="Times New Roman" w:eastAsia="Times New Roman" w:hAnsi="Times New Roman" w:cs="Times New Roman"/>
          <w:bCs/>
          <w:color w:val="000000" w:themeColor="text1"/>
          <w:sz w:val="24"/>
          <w:szCs w:val="24"/>
          <w:lang w:eastAsia="lt-LT"/>
        </w:rPr>
        <w:t>Vasaros ritmu“, projektą finansavo</w:t>
      </w:r>
      <w:r w:rsidR="00564281" w:rsidRPr="00714EA1">
        <w:rPr>
          <w:rFonts w:ascii="Times New Roman" w:eastAsia="Times New Roman" w:hAnsi="Times New Roman" w:cs="Times New Roman"/>
          <w:bCs/>
          <w:color w:val="000000" w:themeColor="text1"/>
          <w:sz w:val="24"/>
          <w:szCs w:val="24"/>
          <w:lang w:eastAsia="lt-LT"/>
        </w:rPr>
        <w:t xml:space="preserve"> </w:t>
      </w:r>
      <w:r w:rsidR="00505C75" w:rsidRPr="00714EA1">
        <w:rPr>
          <w:rFonts w:ascii="Times New Roman" w:eastAsia="Times New Roman" w:hAnsi="Times New Roman" w:cs="Times New Roman"/>
          <w:bCs/>
          <w:color w:val="000000" w:themeColor="text1"/>
          <w:sz w:val="24"/>
          <w:szCs w:val="24"/>
          <w:lang w:eastAsia="lt-LT"/>
        </w:rPr>
        <w:t>Kretingos rajono savivaldybė</w:t>
      </w:r>
      <w:r w:rsidR="00714EA1" w:rsidRPr="00714EA1">
        <w:rPr>
          <w:rFonts w:ascii="Times New Roman" w:eastAsia="Times New Roman" w:hAnsi="Times New Roman" w:cs="Times New Roman"/>
          <w:bCs/>
          <w:color w:val="000000" w:themeColor="text1"/>
          <w:sz w:val="24"/>
          <w:szCs w:val="24"/>
          <w:lang w:eastAsia="lt-LT"/>
        </w:rPr>
        <w:t>, skirta</w:t>
      </w:r>
      <w:r w:rsidR="00505C75" w:rsidRPr="00714EA1">
        <w:rPr>
          <w:rFonts w:ascii="Times New Roman" w:eastAsia="Times New Roman" w:hAnsi="Times New Roman" w:cs="Times New Roman"/>
          <w:bCs/>
          <w:color w:val="000000" w:themeColor="text1"/>
          <w:sz w:val="24"/>
          <w:szCs w:val="24"/>
          <w:lang w:eastAsia="lt-LT"/>
        </w:rPr>
        <w:t xml:space="preserve"> 718 eurų</w:t>
      </w:r>
      <w:r w:rsidR="00075DCC" w:rsidRPr="00714EA1">
        <w:rPr>
          <w:rFonts w:ascii="Times New Roman" w:eastAsia="Times New Roman" w:hAnsi="Times New Roman" w:cs="Times New Roman"/>
          <w:bCs/>
          <w:color w:val="000000" w:themeColor="text1"/>
          <w:sz w:val="24"/>
          <w:szCs w:val="24"/>
          <w:lang w:eastAsia="lt-LT"/>
        </w:rPr>
        <w:t xml:space="preserve"> vaikų vasaros poilsio programai vykdyti</w:t>
      </w:r>
      <w:r w:rsidR="004C22DC" w:rsidRPr="00714EA1">
        <w:rPr>
          <w:rFonts w:ascii="Times New Roman" w:eastAsia="Times New Roman" w:hAnsi="Times New Roman" w:cs="Times New Roman"/>
          <w:bCs/>
          <w:color w:val="000000" w:themeColor="text1"/>
          <w:sz w:val="24"/>
          <w:szCs w:val="24"/>
          <w:lang w:eastAsia="lt-LT"/>
        </w:rPr>
        <w:t>.</w:t>
      </w:r>
      <w:r w:rsidR="000C3F08" w:rsidRPr="00714EA1">
        <w:rPr>
          <w:rFonts w:ascii="Times New Roman" w:eastAsia="Times New Roman" w:hAnsi="Times New Roman" w:cs="Times New Roman"/>
          <w:color w:val="000000" w:themeColor="text1"/>
          <w:sz w:val="24"/>
          <w:szCs w:val="24"/>
          <w:lang w:eastAsia="lt-LT"/>
        </w:rPr>
        <w:t xml:space="preserve"> </w:t>
      </w:r>
      <w:r w:rsidR="00186CF1" w:rsidRPr="00714EA1">
        <w:rPr>
          <w:rFonts w:ascii="Times New Roman" w:eastAsia="Times New Roman" w:hAnsi="Times New Roman" w:cs="Times New Roman"/>
          <w:color w:val="000000" w:themeColor="text1"/>
          <w:sz w:val="24"/>
          <w:szCs w:val="24"/>
          <w:lang w:eastAsia="lt-LT"/>
        </w:rPr>
        <w:t>Su p</w:t>
      </w:r>
      <w:r w:rsidR="00186CF1" w:rsidRPr="00714EA1">
        <w:rPr>
          <w:rFonts w:ascii="Times New Roman" w:hAnsi="Times New Roman" w:cs="Times New Roman"/>
          <w:color w:val="000000" w:themeColor="text1"/>
          <w:sz w:val="24"/>
          <w:szCs w:val="24"/>
        </w:rPr>
        <w:t xml:space="preserve">arodų ir koncertų ciklu „Tegul liejasi spalvos ir garsai...“ </w:t>
      </w:r>
      <w:r w:rsidR="00682B20" w:rsidRPr="00714EA1">
        <w:rPr>
          <w:rFonts w:ascii="Times New Roman" w:hAnsi="Times New Roman" w:cs="Times New Roman"/>
          <w:color w:val="000000" w:themeColor="text1"/>
          <w:sz w:val="24"/>
          <w:szCs w:val="24"/>
        </w:rPr>
        <w:t xml:space="preserve"> </w:t>
      </w:r>
      <w:r w:rsidR="00682B20" w:rsidRPr="00714EA1">
        <w:rPr>
          <w:rFonts w:ascii="Times New Roman" w:hAnsi="Times New Roman" w:cs="Times New Roman"/>
          <w:color w:val="000000" w:themeColor="text1"/>
          <w:sz w:val="24"/>
          <w:szCs w:val="24"/>
        </w:rPr>
        <w:lastRenderedPageBreak/>
        <w:t xml:space="preserve">lankėmės Kretingos </w:t>
      </w:r>
      <w:r w:rsidR="00682B20" w:rsidRPr="00847673">
        <w:rPr>
          <w:rFonts w:ascii="Times New Roman" w:hAnsi="Times New Roman" w:cs="Times New Roman"/>
          <w:sz w:val="24"/>
          <w:szCs w:val="24"/>
        </w:rPr>
        <w:t>rajono bibli</w:t>
      </w:r>
      <w:r w:rsidR="00847673" w:rsidRPr="00847673">
        <w:rPr>
          <w:rFonts w:ascii="Times New Roman" w:hAnsi="Times New Roman" w:cs="Times New Roman"/>
          <w:sz w:val="24"/>
          <w:szCs w:val="24"/>
        </w:rPr>
        <w:t>otekose ir kultūros centr</w:t>
      </w:r>
      <w:r w:rsidR="00682B20" w:rsidRPr="00847673">
        <w:rPr>
          <w:rFonts w:ascii="Times New Roman" w:hAnsi="Times New Roman" w:cs="Times New Roman"/>
          <w:sz w:val="24"/>
          <w:szCs w:val="24"/>
        </w:rPr>
        <w:t>uose.</w:t>
      </w:r>
      <w:r w:rsidR="00847673" w:rsidRPr="00847673">
        <w:rPr>
          <w:rFonts w:ascii="Times New Roman" w:hAnsi="Times New Roman" w:cs="Times New Roman"/>
          <w:sz w:val="24"/>
          <w:szCs w:val="24"/>
        </w:rPr>
        <w:t xml:space="preserve"> </w:t>
      </w:r>
      <w:r w:rsidR="000C3F08" w:rsidRPr="00847673">
        <w:rPr>
          <w:rFonts w:ascii="Times New Roman" w:eastAsia="Times New Roman" w:hAnsi="Times New Roman" w:cs="Times New Roman"/>
          <w:sz w:val="24"/>
          <w:szCs w:val="24"/>
          <w:lang w:eastAsia="lt-LT"/>
        </w:rPr>
        <w:t xml:space="preserve">Buvo vykdomi tradiciniai mokyklos projektai: ,,Linksmoji penklinė“, </w:t>
      </w:r>
      <w:r w:rsidR="00186CF1" w:rsidRPr="00847673">
        <w:rPr>
          <w:rFonts w:ascii="Times New Roman" w:eastAsia="Times New Roman" w:hAnsi="Times New Roman" w:cs="Times New Roman"/>
          <w:sz w:val="24"/>
          <w:szCs w:val="24"/>
          <w:lang w:eastAsia="lt-LT"/>
        </w:rPr>
        <w:t xml:space="preserve">,,Šv. Kalėdų belaukiant“. </w:t>
      </w:r>
    </w:p>
    <w:p w:rsidR="00585A82" w:rsidRPr="00585A82" w:rsidRDefault="00585A82" w:rsidP="00847673">
      <w:pPr>
        <w:spacing w:after="0" w:line="240" w:lineRule="auto"/>
        <w:ind w:firstLine="851"/>
        <w:contextualSpacing/>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2.3. Bendradarbiavimas su socialiniais partneriais ir kitomis institucijomis.</w:t>
      </w:r>
    </w:p>
    <w:p w:rsidR="00585A82" w:rsidRPr="00585A82" w:rsidRDefault="00585A82" w:rsidP="00972D87">
      <w:pPr>
        <w:spacing w:after="0" w:line="240" w:lineRule="auto"/>
        <w:ind w:right="-1" w:firstLine="851"/>
        <w:contextualSpacing/>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 xml:space="preserve">Mokykla bendradarbiauja su Klaipėdos S. Šimkaus konservatorija, Lietuvos muzikų sąjunga, Klaipėdos I. Simonaitytės biblioteka, Klaipėdos Valstybiniu muzikiniu teatru, Kretingos rajono švietimo įstaigomis, bibliotekomis, kultūros centrais, Kretingos dienos veiklos centro Salantų padaliniu, Salantų ligonine, Salantų ir </w:t>
      </w:r>
      <w:proofErr w:type="spellStart"/>
      <w:r w:rsidRPr="00585A82">
        <w:rPr>
          <w:rFonts w:ascii="Times New Roman" w:eastAsia="Times New Roman" w:hAnsi="Times New Roman" w:cs="Times New Roman"/>
          <w:sz w:val="24"/>
          <w:szCs w:val="24"/>
          <w:lang w:eastAsia="lt-LT"/>
        </w:rPr>
        <w:t>Imbarės</w:t>
      </w:r>
      <w:proofErr w:type="spellEnd"/>
      <w:r w:rsidRPr="00585A82">
        <w:rPr>
          <w:rFonts w:ascii="Times New Roman" w:eastAsia="Times New Roman" w:hAnsi="Times New Roman" w:cs="Times New Roman"/>
          <w:sz w:val="24"/>
          <w:szCs w:val="24"/>
          <w:lang w:eastAsia="lt-LT"/>
        </w:rPr>
        <w:t xml:space="preserve"> seniūnijomis, Klaipėdos ir Žemaitijos krašto muzikos ir meno mokyklomis.</w:t>
      </w:r>
      <w:r w:rsidRPr="00585A82">
        <w:rPr>
          <w:rFonts w:ascii="Times New Roman" w:eastAsia="Times New Roman" w:hAnsi="Times New Roman" w:cs="Times New Roman"/>
          <w:bCs/>
          <w:sz w:val="24"/>
          <w:szCs w:val="24"/>
          <w:lang w:eastAsia="lt-LT"/>
        </w:rPr>
        <w:t xml:space="preserve"> Bendradarbiaujant su neformaliojo švietimo mokyklomis ir Kretingos rajono švietimo centru organizuota respublikinė muzikos mokytojų metodinė</w:t>
      </w:r>
      <w:r w:rsidR="005458D3">
        <w:rPr>
          <w:rFonts w:ascii="Times New Roman" w:eastAsia="Times New Roman" w:hAnsi="Times New Roman" w:cs="Times New Roman"/>
          <w:bCs/>
          <w:sz w:val="24"/>
          <w:szCs w:val="24"/>
          <w:lang w:eastAsia="lt-LT"/>
        </w:rPr>
        <w:t xml:space="preserve"> </w:t>
      </w:r>
      <w:r w:rsidRPr="00585A82">
        <w:rPr>
          <w:rFonts w:ascii="Times New Roman" w:eastAsia="Times New Roman" w:hAnsi="Times New Roman" w:cs="Times New Roman"/>
          <w:bCs/>
          <w:sz w:val="24"/>
          <w:szCs w:val="24"/>
          <w:lang w:eastAsia="lt-LT"/>
        </w:rPr>
        <w:t>-</w:t>
      </w:r>
      <w:r w:rsidR="005458D3">
        <w:rPr>
          <w:rFonts w:ascii="Times New Roman" w:eastAsia="Times New Roman" w:hAnsi="Times New Roman" w:cs="Times New Roman"/>
          <w:bCs/>
          <w:sz w:val="24"/>
          <w:szCs w:val="24"/>
          <w:lang w:eastAsia="lt-LT"/>
        </w:rPr>
        <w:t xml:space="preserve"> </w:t>
      </w:r>
      <w:r w:rsidRPr="00585A82">
        <w:rPr>
          <w:rFonts w:ascii="Times New Roman" w:eastAsia="Times New Roman" w:hAnsi="Times New Roman" w:cs="Times New Roman"/>
          <w:bCs/>
          <w:sz w:val="24"/>
          <w:szCs w:val="24"/>
          <w:lang w:eastAsia="lt-LT"/>
        </w:rPr>
        <w:t xml:space="preserve">praktinė konferencija „Muzikinio ugdymo problemos, sprendimai ir perspektyvos“. </w:t>
      </w:r>
      <w:r w:rsidRPr="00585A82">
        <w:rPr>
          <w:rFonts w:ascii="Times New Roman" w:eastAsia="Times New Roman" w:hAnsi="Times New Roman" w:cs="Times New Roman"/>
          <w:sz w:val="24"/>
          <w:szCs w:val="24"/>
          <w:lang w:eastAsia="lt-LT"/>
        </w:rPr>
        <w:t>Kartu su socialiniais partneriais organizuojami renginiai, koncertai, parodos, vyksta gerosio</w:t>
      </w:r>
      <w:r w:rsidR="00985F5F">
        <w:rPr>
          <w:rFonts w:ascii="Times New Roman" w:eastAsia="Times New Roman" w:hAnsi="Times New Roman" w:cs="Times New Roman"/>
          <w:sz w:val="24"/>
          <w:szCs w:val="24"/>
          <w:lang w:eastAsia="lt-LT"/>
        </w:rPr>
        <w:t>s profesinės praktikos sklaida.</w:t>
      </w:r>
      <w:r w:rsidRPr="00585A82">
        <w:rPr>
          <w:rFonts w:ascii="Times New Roman" w:eastAsia="Times New Roman" w:hAnsi="Times New Roman" w:cs="Times New Roman"/>
          <w:sz w:val="24"/>
          <w:szCs w:val="24"/>
          <w:lang w:eastAsia="lt-LT"/>
        </w:rPr>
        <w:t xml:space="preserve"> </w:t>
      </w:r>
    </w:p>
    <w:p w:rsidR="00C554A8" w:rsidRDefault="00C554A8" w:rsidP="00972D87">
      <w:pPr>
        <w:spacing w:after="0" w:line="240" w:lineRule="auto"/>
        <w:rPr>
          <w:rFonts w:ascii="Times New Roman" w:eastAsia="Times New Roman" w:hAnsi="Times New Roman" w:cs="Times New Roman"/>
          <w:b/>
          <w:bCs/>
          <w:sz w:val="24"/>
          <w:szCs w:val="24"/>
          <w:lang w:eastAsia="lt-LT"/>
        </w:rPr>
      </w:pPr>
    </w:p>
    <w:p w:rsidR="00585A82" w:rsidRPr="00585A82" w:rsidRDefault="00585A82" w:rsidP="00585A82">
      <w:pPr>
        <w:spacing w:after="0" w:line="240" w:lineRule="auto"/>
        <w:jc w:val="center"/>
        <w:rPr>
          <w:rFonts w:ascii="Times New Roman" w:eastAsia="Times New Roman" w:hAnsi="Times New Roman" w:cs="Times New Roman"/>
          <w:b/>
          <w:bCs/>
          <w:sz w:val="24"/>
          <w:szCs w:val="24"/>
          <w:lang w:eastAsia="lt-LT"/>
        </w:rPr>
      </w:pPr>
      <w:r w:rsidRPr="00585A82">
        <w:rPr>
          <w:rFonts w:ascii="Times New Roman" w:eastAsia="Times New Roman" w:hAnsi="Times New Roman" w:cs="Times New Roman"/>
          <w:b/>
          <w:bCs/>
          <w:sz w:val="24"/>
          <w:szCs w:val="24"/>
          <w:lang w:eastAsia="lt-LT"/>
        </w:rPr>
        <w:t>3. PATVIRTINTŲ ASIGNAVIMŲ PANAUDOJIMAS</w:t>
      </w:r>
    </w:p>
    <w:p w:rsidR="00585A82" w:rsidRPr="00585A82" w:rsidRDefault="00585A82" w:rsidP="00585A82">
      <w:pPr>
        <w:spacing w:after="0" w:line="240" w:lineRule="auto"/>
        <w:ind w:firstLine="1298"/>
        <w:jc w:val="center"/>
        <w:rPr>
          <w:rFonts w:ascii="Times New Roman" w:eastAsia="Times New Roman" w:hAnsi="Times New Roman" w:cs="Times New Roman"/>
          <w:b/>
          <w:bCs/>
          <w:sz w:val="24"/>
          <w:szCs w:val="24"/>
          <w:lang w:eastAsia="lt-LT"/>
        </w:rPr>
      </w:pPr>
    </w:p>
    <w:p w:rsidR="00585A82" w:rsidRPr="00585A82" w:rsidRDefault="00585A82" w:rsidP="00585A82">
      <w:pPr>
        <w:spacing w:after="0" w:line="240" w:lineRule="auto"/>
        <w:ind w:firstLine="851"/>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3.1. Biudžetas:</w:t>
      </w:r>
    </w:p>
    <w:p w:rsidR="00585A82" w:rsidRPr="00585A82" w:rsidRDefault="00585A82" w:rsidP="00585A82">
      <w:pPr>
        <w:spacing w:after="0" w:line="240" w:lineRule="auto"/>
        <w:ind w:firstLine="1298"/>
        <w:rPr>
          <w:rFonts w:ascii="Times New Roman" w:eastAsia="Times New Roman" w:hAnsi="Times New Roman" w:cs="Times New Roman"/>
          <w:sz w:val="24"/>
          <w:szCs w:val="24"/>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10"/>
        <w:gridCol w:w="1121"/>
        <w:gridCol w:w="1256"/>
        <w:gridCol w:w="1241"/>
      </w:tblGrid>
      <w:tr w:rsidR="00585A82" w:rsidRPr="00585A82" w:rsidTr="00972D87">
        <w:trPr>
          <w:trHeight w:val="283"/>
        </w:trPr>
        <w:tc>
          <w:tcPr>
            <w:tcW w:w="6074" w:type="dxa"/>
            <w:vMerge w:val="restart"/>
            <w:shd w:val="clear" w:color="auto" w:fill="auto"/>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Finansavimo šaltiniai (tūkst. Eur)</w:t>
            </w:r>
          </w:p>
        </w:tc>
        <w:tc>
          <w:tcPr>
            <w:tcW w:w="2389" w:type="dxa"/>
            <w:gridSpan w:val="2"/>
            <w:shd w:val="clear" w:color="auto" w:fill="auto"/>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Lėšos ( tūkst. Eur)</w:t>
            </w:r>
          </w:p>
        </w:tc>
        <w:tc>
          <w:tcPr>
            <w:tcW w:w="1244" w:type="dxa"/>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Pastabos</w:t>
            </w:r>
          </w:p>
        </w:tc>
      </w:tr>
      <w:tr w:rsidR="00585A82" w:rsidRPr="00585A82" w:rsidTr="00972D87">
        <w:trPr>
          <w:trHeight w:val="145"/>
        </w:trPr>
        <w:tc>
          <w:tcPr>
            <w:tcW w:w="6074" w:type="dxa"/>
            <w:vMerge/>
            <w:shd w:val="clear" w:color="auto" w:fill="auto"/>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p>
        </w:tc>
        <w:tc>
          <w:tcPr>
            <w:tcW w:w="1126" w:type="dxa"/>
            <w:shd w:val="clear" w:color="auto" w:fill="auto"/>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2017 m.</w:t>
            </w:r>
          </w:p>
        </w:tc>
        <w:tc>
          <w:tcPr>
            <w:tcW w:w="1262" w:type="dxa"/>
            <w:shd w:val="clear" w:color="auto" w:fill="auto"/>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2018 m.</w:t>
            </w:r>
          </w:p>
        </w:tc>
        <w:tc>
          <w:tcPr>
            <w:tcW w:w="1244" w:type="dxa"/>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p>
        </w:tc>
      </w:tr>
      <w:tr w:rsidR="00585A82" w:rsidRPr="00585A82" w:rsidTr="00972D87">
        <w:trPr>
          <w:trHeight w:val="275"/>
        </w:trPr>
        <w:tc>
          <w:tcPr>
            <w:tcW w:w="6074" w:type="dxa"/>
            <w:shd w:val="clear" w:color="auto" w:fill="auto"/>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Savivaldybės biudžeto lėšos</w:t>
            </w:r>
          </w:p>
        </w:tc>
        <w:tc>
          <w:tcPr>
            <w:tcW w:w="1126" w:type="dxa"/>
            <w:shd w:val="clear" w:color="auto" w:fill="auto"/>
          </w:tcPr>
          <w:p w:rsidR="00585A82" w:rsidRPr="00585A82" w:rsidRDefault="00FF0852" w:rsidP="002A2C69">
            <w:pPr>
              <w:spacing w:after="0" w:line="240" w:lineRule="auto"/>
              <w:jc w:val="right"/>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167,8</w:t>
            </w:r>
          </w:p>
        </w:tc>
        <w:tc>
          <w:tcPr>
            <w:tcW w:w="1262" w:type="dxa"/>
            <w:shd w:val="clear" w:color="auto" w:fill="auto"/>
          </w:tcPr>
          <w:p w:rsidR="00585A82" w:rsidRPr="00585A82" w:rsidRDefault="00B72667" w:rsidP="002A2C69">
            <w:pPr>
              <w:spacing w:after="0" w:line="240" w:lineRule="auto"/>
              <w:jc w:val="right"/>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176,4</w:t>
            </w:r>
          </w:p>
        </w:tc>
        <w:tc>
          <w:tcPr>
            <w:tcW w:w="1244" w:type="dxa"/>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p>
        </w:tc>
      </w:tr>
      <w:tr w:rsidR="00585A82" w:rsidRPr="00585A82" w:rsidTr="00972D87">
        <w:trPr>
          <w:trHeight w:val="565"/>
        </w:trPr>
        <w:tc>
          <w:tcPr>
            <w:tcW w:w="6074" w:type="dxa"/>
            <w:shd w:val="clear" w:color="auto" w:fill="auto"/>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Valstybės biudžeto specialioji tikslinė dotacija (mokymo lėšos)</w:t>
            </w:r>
          </w:p>
        </w:tc>
        <w:tc>
          <w:tcPr>
            <w:tcW w:w="1126" w:type="dxa"/>
            <w:shd w:val="clear" w:color="auto" w:fill="auto"/>
          </w:tcPr>
          <w:p w:rsidR="00585A82" w:rsidRPr="00585A82" w:rsidRDefault="00FF0852" w:rsidP="002A2C69">
            <w:pPr>
              <w:spacing w:after="0" w:line="240" w:lineRule="auto"/>
              <w:jc w:val="right"/>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12,2</w:t>
            </w:r>
          </w:p>
        </w:tc>
        <w:tc>
          <w:tcPr>
            <w:tcW w:w="1262" w:type="dxa"/>
            <w:shd w:val="clear" w:color="auto" w:fill="auto"/>
          </w:tcPr>
          <w:p w:rsidR="00585A82" w:rsidRPr="00585A82" w:rsidRDefault="00B72667" w:rsidP="002A2C69">
            <w:pPr>
              <w:spacing w:after="0" w:line="240" w:lineRule="auto"/>
              <w:jc w:val="right"/>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12,0</w:t>
            </w:r>
          </w:p>
        </w:tc>
        <w:tc>
          <w:tcPr>
            <w:tcW w:w="1244" w:type="dxa"/>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p>
        </w:tc>
      </w:tr>
      <w:tr w:rsidR="00585A82" w:rsidRPr="00585A82" w:rsidTr="00972D87">
        <w:trPr>
          <w:trHeight w:val="283"/>
        </w:trPr>
        <w:tc>
          <w:tcPr>
            <w:tcW w:w="6074" w:type="dxa"/>
            <w:shd w:val="clear" w:color="auto" w:fill="auto"/>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 xml:space="preserve">Kitos lėšos (paramos lėšos, 2 proc. GPM) </w:t>
            </w:r>
          </w:p>
        </w:tc>
        <w:tc>
          <w:tcPr>
            <w:tcW w:w="1126" w:type="dxa"/>
            <w:shd w:val="clear" w:color="auto" w:fill="auto"/>
          </w:tcPr>
          <w:p w:rsidR="00585A82" w:rsidRPr="00585A82" w:rsidRDefault="00FF0852" w:rsidP="002A2C69">
            <w:pPr>
              <w:spacing w:after="0" w:line="240" w:lineRule="auto"/>
              <w:jc w:val="right"/>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0,4</w:t>
            </w:r>
          </w:p>
        </w:tc>
        <w:tc>
          <w:tcPr>
            <w:tcW w:w="1262" w:type="dxa"/>
            <w:shd w:val="clear" w:color="auto" w:fill="auto"/>
          </w:tcPr>
          <w:p w:rsidR="00585A82" w:rsidRPr="00585A82" w:rsidRDefault="00B72667" w:rsidP="002A2C69">
            <w:pPr>
              <w:spacing w:after="0" w:line="240" w:lineRule="auto"/>
              <w:jc w:val="right"/>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0,3</w:t>
            </w:r>
          </w:p>
        </w:tc>
        <w:tc>
          <w:tcPr>
            <w:tcW w:w="1244" w:type="dxa"/>
          </w:tcPr>
          <w:p w:rsidR="00585A82" w:rsidRPr="00585A82" w:rsidRDefault="00585A82" w:rsidP="00585A82">
            <w:pPr>
              <w:spacing w:after="0" w:line="240" w:lineRule="auto"/>
              <w:rPr>
                <w:rFonts w:ascii="Times New Roman" w:eastAsia="Times New Roman" w:hAnsi="Times New Roman" w:cs="Times New Roman"/>
                <w:sz w:val="24"/>
                <w:szCs w:val="24"/>
                <w:lang w:eastAsia="lt-LT"/>
              </w:rPr>
            </w:pPr>
          </w:p>
        </w:tc>
      </w:tr>
    </w:tbl>
    <w:p w:rsidR="00585A82" w:rsidRPr="00585A82" w:rsidRDefault="00585A82" w:rsidP="00585A82">
      <w:pPr>
        <w:spacing w:after="0" w:line="240" w:lineRule="auto"/>
        <w:ind w:firstLine="720"/>
        <w:jc w:val="both"/>
        <w:rPr>
          <w:rFonts w:ascii="Times New Roman" w:eastAsia="Times New Roman" w:hAnsi="Times New Roman" w:cs="Times New Roman"/>
          <w:sz w:val="24"/>
          <w:szCs w:val="24"/>
          <w:lang w:eastAsia="lt-LT"/>
        </w:rPr>
      </w:pPr>
    </w:p>
    <w:p w:rsidR="00585A82" w:rsidRPr="00585A82" w:rsidRDefault="00585A82" w:rsidP="00585A82">
      <w:pPr>
        <w:spacing w:after="0" w:line="240" w:lineRule="auto"/>
        <w:ind w:firstLine="851"/>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3.2. Įstaigos finansinės pajamos už teikiamas mokymo ir kitas paslaugas.</w:t>
      </w:r>
    </w:p>
    <w:p w:rsidR="00585A82" w:rsidRPr="00585A82" w:rsidRDefault="00585A82" w:rsidP="00585A82">
      <w:pPr>
        <w:spacing w:after="0" w:line="240" w:lineRule="auto"/>
        <w:ind w:firstLine="1298"/>
        <w:jc w:val="both"/>
        <w:rPr>
          <w:rFonts w:ascii="Times New Roman" w:eastAsia="Times New Roman" w:hAnsi="Times New Roman" w:cs="Times New Roman"/>
          <w:sz w:val="24"/>
          <w:szCs w:val="24"/>
          <w:lang w:eastAsia="lt-L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847"/>
        <w:gridCol w:w="3397"/>
        <w:gridCol w:w="2996"/>
      </w:tblGrid>
      <w:tr w:rsidR="00585A82" w:rsidRPr="00585A82" w:rsidTr="00972D87">
        <w:trPr>
          <w:trHeight w:val="282"/>
        </w:trPr>
        <w:tc>
          <w:tcPr>
            <w:tcW w:w="1400" w:type="dxa"/>
            <w:vMerge w:val="restart"/>
            <w:shd w:val="clear" w:color="auto" w:fill="auto"/>
          </w:tcPr>
          <w:p w:rsidR="00585A82" w:rsidRPr="00585A82" w:rsidRDefault="00585A82" w:rsidP="00585A82">
            <w:pPr>
              <w:spacing w:after="0" w:line="240" w:lineRule="auto"/>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Metai</w:t>
            </w:r>
          </w:p>
        </w:tc>
        <w:tc>
          <w:tcPr>
            <w:tcW w:w="1864" w:type="dxa"/>
            <w:vMerge w:val="restart"/>
            <w:shd w:val="clear" w:color="auto" w:fill="auto"/>
          </w:tcPr>
          <w:p w:rsidR="00585A82" w:rsidRPr="00585A82" w:rsidRDefault="00585A82" w:rsidP="002A2C69">
            <w:pPr>
              <w:spacing w:after="0" w:line="240" w:lineRule="auto"/>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Visos pajamos Eur</w:t>
            </w:r>
          </w:p>
        </w:tc>
        <w:tc>
          <w:tcPr>
            <w:tcW w:w="6474" w:type="dxa"/>
            <w:gridSpan w:val="2"/>
            <w:shd w:val="clear" w:color="auto" w:fill="auto"/>
          </w:tcPr>
          <w:p w:rsidR="00585A82" w:rsidRPr="00585A82" w:rsidRDefault="00585A82" w:rsidP="00585A82">
            <w:pPr>
              <w:spacing w:after="0" w:line="240" w:lineRule="auto"/>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Gauta pajamų Eur</w:t>
            </w:r>
          </w:p>
        </w:tc>
      </w:tr>
      <w:tr w:rsidR="00585A82" w:rsidRPr="00585A82" w:rsidTr="00972D87">
        <w:trPr>
          <w:trHeight w:val="149"/>
        </w:trPr>
        <w:tc>
          <w:tcPr>
            <w:tcW w:w="1400" w:type="dxa"/>
            <w:vMerge/>
            <w:shd w:val="clear" w:color="auto" w:fill="auto"/>
          </w:tcPr>
          <w:p w:rsidR="00585A82" w:rsidRPr="00585A82" w:rsidRDefault="00585A82" w:rsidP="00585A82">
            <w:pPr>
              <w:spacing w:after="0" w:line="240" w:lineRule="auto"/>
              <w:jc w:val="both"/>
              <w:rPr>
                <w:rFonts w:ascii="Times New Roman" w:eastAsia="Times New Roman" w:hAnsi="Times New Roman" w:cs="Times New Roman"/>
                <w:sz w:val="24"/>
                <w:szCs w:val="24"/>
                <w:lang w:eastAsia="lt-LT"/>
              </w:rPr>
            </w:pPr>
          </w:p>
        </w:tc>
        <w:tc>
          <w:tcPr>
            <w:tcW w:w="1864" w:type="dxa"/>
            <w:vMerge/>
            <w:shd w:val="clear" w:color="auto" w:fill="auto"/>
          </w:tcPr>
          <w:p w:rsidR="00585A82" w:rsidRPr="00585A82" w:rsidRDefault="00585A82" w:rsidP="00585A82">
            <w:pPr>
              <w:spacing w:after="0" w:line="240" w:lineRule="auto"/>
              <w:jc w:val="both"/>
              <w:rPr>
                <w:rFonts w:ascii="Times New Roman" w:eastAsia="Times New Roman" w:hAnsi="Times New Roman" w:cs="Times New Roman"/>
                <w:sz w:val="24"/>
                <w:szCs w:val="24"/>
                <w:lang w:eastAsia="lt-LT"/>
              </w:rPr>
            </w:pPr>
          </w:p>
        </w:tc>
        <w:tc>
          <w:tcPr>
            <w:tcW w:w="3442" w:type="dxa"/>
            <w:shd w:val="clear" w:color="auto" w:fill="auto"/>
          </w:tcPr>
          <w:p w:rsidR="00585A82" w:rsidRPr="00585A82" w:rsidRDefault="00585A82" w:rsidP="00585A82">
            <w:pPr>
              <w:spacing w:after="0" w:line="240" w:lineRule="auto"/>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Už suteiktas mokymo paslaugas</w:t>
            </w:r>
          </w:p>
        </w:tc>
        <w:tc>
          <w:tcPr>
            <w:tcW w:w="3033" w:type="dxa"/>
            <w:shd w:val="clear" w:color="auto" w:fill="auto"/>
          </w:tcPr>
          <w:p w:rsidR="00585A82" w:rsidRPr="00585A82" w:rsidRDefault="00585A82" w:rsidP="00585A82">
            <w:pPr>
              <w:spacing w:after="0" w:line="240" w:lineRule="auto"/>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Už kitas teiktas paslaugas</w:t>
            </w:r>
          </w:p>
        </w:tc>
      </w:tr>
      <w:tr w:rsidR="00585A82" w:rsidRPr="00585A82" w:rsidTr="00972D87">
        <w:trPr>
          <w:trHeight w:val="290"/>
        </w:trPr>
        <w:tc>
          <w:tcPr>
            <w:tcW w:w="1400" w:type="dxa"/>
            <w:shd w:val="clear" w:color="auto" w:fill="auto"/>
          </w:tcPr>
          <w:p w:rsidR="00585A82" w:rsidRPr="00585A82" w:rsidRDefault="002A2C69" w:rsidP="00585A82">
            <w:pPr>
              <w:spacing w:after="0" w:line="240" w:lineRule="auto"/>
              <w:jc w:val="both"/>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2018</w:t>
            </w:r>
          </w:p>
        </w:tc>
        <w:tc>
          <w:tcPr>
            <w:tcW w:w="1864" w:type="dxa"/>
            <w:shd w:val="clear" w:color="auto" w:fill="auto"/>
          </w:tcPr>
          <w:p w:rsidR="00585A82" w:rsidRPr="00585A82" w:rsidRDefault="002A2C69" w:rsidP="002A2C6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8722</w:t>
            </w:r>
          </w:p>
        </w:tc>
        <w:tc>
          <w:tcPr>
            <w:tcW w:w="3442" w:type="dxa"/>
            <w:shd w:val="clear" w:color="auto" w:fill="auto"/>
          </w:tcPr>
          <w:p w:rsidR="00585A82" w:rsidRPr="00585A82" w:rsidRDefault="002A2C69" w:rsidP="002A2C6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8722</w:t>
            </w:r>
          </w:p>
        </w:tc>
        <w:tc>
          <w:tcPr>
            <w:tcW w:w="3033" w:type="dxa"/>
            <w:shd w:val="clear" w:color="auto" w:fill="auto"/>
          </w:tcPr>
          <w:p w:rsidR="00585A82" w:rsidRPr="00585A82" w:rsidRDefault="002A2C69" w:rsidP="002A2C69">
            <w:pPr>
              <w:spacing w:after="0" w:line="240" w:lineRule="auto"/>
              <w:jc w:val="center"/>
              <w:rPr>
                <w:rFonts w:ascii="Times New Roman" w:eastAsia="Times New Roman" w:hAnsi="Times New Roman" w:cs="Times New Roman"/>
                <w:sz w:val="24"/>
                <w:szCs w:val="24"/>
                <w:lang w:eastAsia="lt-LT"/>
              </w:rPr>
            </w:pPr>
            <w:r>
              <w:rPr>
                <w:rFonts w:ascii="Times New Roman" w:eastAsia="Times New Roman" w:hAnsi="Times New Roman" w:cs="Times New Roman"/>
                <w:sz w:val="24"/>
                <w:szCs w:val="24"/>
                <w:lang w:eastAsia="lt-LT"/>
              </w:rPr>
              <w:t>-</w:t>
            </w:r>
          </w:p>
        </w:tc>
      </w:tr>
    </w:tbl>
    <w:p w:rsidR="00972D87" w:rsidRPr="00972D87" w:rsidRDefault="00972D87" w:rsidP="00585A82">
      <w:pPr>
        <w:spacing w:after="0" w:line="240" w:lineRule="auto"/>
        <w:ind w:firstLine="851"/>
        <w:jc w:val="both"/>
        <w:rPr>
          <w:rFonts w:ascii="Times New Roman" w:eastAsia="Times New Roman" w:hAnsi="Times New Roman" w:cs="Times New Roman"/>
          <w:sz w:val="12"/>
          <w:szCs w:val="24"/>
          <w:lang w:eastAsia="lt-LT"/>
        </w:rPr>
      </w:pPr>
    </w:p>
    <w:p w:rsidR="00585A82" w:rsidRPr="00184F5C" w:rsidRDefault="00585A82" w:rsidP="00585A82">
      <w:pPr>
        <w:spacing w:after="0" w:line="240" w:lineRule="auto"/>
        <w:ind w:firstLine="851"/>
        <w:jc w:val="both"/>
        <w:rPr>
          <w:rFonts w:ascii="Times New Roman" w:eastAsia="Times New Roman" w:hAnsi="Times New Roman" w:cs="Times New Roman"/>
          <w:color w:val="000000" w:themeColor="text1"/>
          <w:sz w:val="24"/>
          <w:szCs w:val="24"/>
          <w:lang w:eastAsia="lt-LT"/>
        </w:rPr>
      </w:pPr>
      <w:r w:rsidRPr="00585A82">
        <w:rPr>
          <w:rFonts w:ascii="Times New Roman" w:eastAsia="Times New Roman" w:hAnsi="Times New Roman" w:cs="Times New Roman"/>
          <w:sz w:val="24"/>
          <w:szCs w:val="24"/>
          <w:lang w:eastAsia="lt-LT"/>
        </w:rPr>
        <w:t>Paslaugų aprašymas.</w:t>
      </w:r>
      <w:r w:rsidR="00B93870" w:rsidRPr="00B93870">
        <w:rPr>
          <w:rFonts w:ascii="Times New Roman" w:eastAsia="Times New Roman" w:hAnsi="Times New Roman" w:cs="Times New Roman"/>
          <w:sz w:val="24"/>
          <w:szCs w:val="24"/>
          <w:lang w:eastAsia="lt-LT"/>
        </w:rPr>
        <w:t xml:space="preserve"> </w:t>
      </w:r>
      <w:r w:rsidR="00B93870" w:rsidRPr="00184F5C">
        <w:rPr>
          <w:rFonts w:ascii="Times New Roman" w:eastAsia="Times New Roman" w:hAnsi="Times New Roman" w:cs="Times New Roman"/>
          <w:color w:val="000000" w:themeColor="text1"/>
          <w:sz w:val="24"/>
          <w:szCs w:val="24"/>
          <w:lang w:eastAsia="lt-LT"/>
        </w:rPr>
        <w:t xml:space="preserve">Mokymo paslaugos – Kretingos rajono savivaldybės Tarybos </w:t>
      </w:r>
      <w:r w:rsidR="00184F5C" w:rsidRPr="00184F5C">
        <w:rPr>
          <w:rFonts w:ascii="Times New Roman" w:eastAsia="Times New Roman" w:hAnsi="Times New Roman" w:cs="Times New Roman"/>
          <w:color w:val="000000" w:themeColor="text1"/>
          <w:sz w:val="24"/>
          <w:szCs w:val="24"/>
          <w:lang w:eastAsia="lt-LT"/>
        </w:rPr>
        <w:t xml:space="preserve">2007 m. spalio 25 d. </w:t>
      </w:r>
      <w:r w:rsidR="00B93870" w:rsidRPr="00184F5C">
        <w:rPr>
          <w:rFonts w:ascii="Times New Roman" w:eastAsia="Times New Roman" w:hAnsi="Times New Roman" w:cs="Times New Roman"/>
          <w:color w:val="000000" w:themeColor="text1"/>
          <w:sz w:val="24"/>
          <w:szCs w:val="24"/>
          <w:lang w:eastAsia="lt-LT"/>
        </w:rPr>
        <w:t>sprendimu</w:t>
      </w:r>
      <w:r w:rsidR="00184F5C" w:rsidRPr="00184F5C">
        <w:rPr>
          <w:rFonts w:ascii="Times New Roman" w:eastAsia="Times New Roman" w:hAnsi="Times New Roman" w:cs="Times New Roman"/>
          <w:color w:val="000000" w:themeColor="text1"/>
          <w:sz w:val="24"/>
          <w:szCs w:val="24"/>
          <w:lang w:eastAsia="lt-LT"/>
        </w:rPr>
        <w:t xml:space="preserve"> Nr. T2-312</w:t>
      </w:r>
      <w:r w:rsidR="00B93870" w:rsidRPr="00184F5C">
        <w:rPr>
          <w:rFonts w:ascii="Times New Roman" w:eastAsia="Times New Roman" w:hAnsi="Times New Roman" w:cs="Times New Roman"/>
          <w:color w:val="000000" w:themeColor="text1"/>
          <w:sz w:val="24"/>
          <w:szCs w:val="24"/>
          <w:lang w:eastAsia="lt-LT"/>
        </w:rPr>
        <w:t xml:space="preserve"> patvirtintas mokestis už mokslą</w:t>
      </w:r>
      <w:r w:rsidR="00AE24AC" w:rsidRPr="00184F5C">
        <w:rPr>
          <w:rFonts w:ascii="Times New Roman" w:eastAsia="Times New Roman" w:hAnsi="Times New Roman" w:cs="Times New Roman"/>
          <w:color w:val="000000" w:themeColor="text1"/>
          <w:sz w:val="24"/>
          <w:szCs w:val="24"/>
          <w:lang w:eastAsia="lt-LT"/>
        </w:rPr>
        <w:t>, kurį moka meno mokyklos mokinių tėvai.</w:t>
      </w:r>
    </w:p>
    <w:p w:rsidR="00585A82" w:rsidRPr="00585A82" w:rsidRDefault="00585A82" w:rsidP="00585A82">
      <w:pPr>
        <w:spacing w:after="0" w:line="240" w:lineRule="auto"/>
        <w:ind w:firstLine="1298"/>
        <w:jc w:val="center"/>
        <w:rPr>
          <w:rFonts w:ascii="Times New Roman" w:eastAsia="Times New Roman" w:hAnsi="Times New Roman" w:cs="Times New Roman"/>
          <w:b/>
          <w:sz w:val="24"/>
          <w:szCs w:val="24"/>
          <w:lang w:eastAsia="lt-LT"/>
        </w:rPr>
      </w:pPr>
    </w:p>
    <w:p w:rsidR="00585A82" w:rsidRPr="00585A82" w:rsidRDefault="00585A82" w:rsidP="00585A82">
      <w:pPr>
        <w:spacing w:after="0" w:line="240" w:lineRule="auto"/>
        <w:jc w:val="center"/>
        <w:rPr>
          <w:rFonts w:ascii="Times New Roman" w:eastAsia="Times New Roman" w:hAnsi="Times New Roman" w:cs="Times New Roman"/>
          <w:b/>
          <w:sz w:val="24"/>
          <w:szCs w:val="24"/>
          <w:lang w:eastAsia="lt-LT"/>
        </w:rPr>
      </w:pPr>
      <w:r w:rsidRPr="00585A82">
        <w:rPr>
          <w:rFonts w:ascii="Times New Roman" w:eastAsia="Times New Roman" w:hAnsi="Times New Roman" w:cs="Times New Roman"/>
          <w:b/>
          <w:sz w:val="24"/>
          <w:szCs w:val="24"/>
          <w:lang w:eastAsia="lt-LT"/>
        </w:rPr>
        <w:t>4. PROBLEMOS, PASIŪLYMAI</w:t>
      </w:r>
    </w:p>
    <w:p w:rsidR="00585A82" w:rsidRPr="00585A82" w:rsidRDefault="00585A82" w:rsidP="00585A82">
      <w:pPr>
        <w:spacing w:after="0" w:line="240" w:lineRule="auto"/>
        <w:ind w:firstLine="1298"/>
        <w:jc w:val="center"/>
        <w:rPr>
          <w:rFonts w:ascii="Times New Roman" w:eastAsia="Times New Roman" w:hAnsi="Times New Roman" w:cs="Times New Roman"/>
          <w:b/>
          <w:sz w:val="24"/>
          <w:szCs w:val="24"/>
          <w:lang w:eastAsia="lt-LT"/>
        </w:rPr>
      </w:pPr>
    </w:p>
    <w:p w:rsidR="00585A82" w:rsidRPr="00585A82" w:rsidRDefault="00585A82" w:rsidP="00585A82">
      <w:pPr>
        <w:tabs>
          <w:tab w:val="left" w:pos="1276"/>
        </w:tabs>
        <w:spacing w:after="0" w:line="240" w:lineRule="auto"/>
        <w:ind w:firstLine="851"/>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sz w:val="24"/>
          <w:szCs w:val="24"/>
          <w:lang w:eastAsia="lt-LT"/>
        </w:rPr>
        <w:t>4.1. Į</w:t>
      </w:r>
      <w:r w:rsidRPr="00585A82">
        <w:rPr>
          <w:rFonts w:ascii="Times New Roman" w:eastAsia="Times New Roman" w:hAnsi="Times New Roman" w:cs="Times New Roman"/>
          <w:bCs/>
          <w:sz w:val="24"/>
          <w:szCs w:val="24"/>
          <w:lang w:eastAsia="lt-LT"/>
        </w:rPr>
        <w:t>staigos problemos, pastabos ir pasiūlymai.</w:t>
      </w:r>
    </w:p>
    <w:p w:rsidR="00585A82" w:rsidRPr="00585A82" w:rsidRDefault="00585A82" w:rsidP="00972D87">
      <w:pPr>
        <w:spacing w:after="0" w:line="240" w:lineRule="auto"/>
        <w:ind w:right="-1" w:firstLine="851"/>
        <w:jc w:val="both"/>
        <w:rPr>
          <w:rFonts w:ascii="Times New Roman" w:eastAsia="Times New Roman" w:hAnsi="Times New Roman" w:cs="Times New Roman"/>
          <w:bCs/>
          <w:sz w:val="24"/>
          <w:szCs w:val="24"/>
          <w:lang w:eastAsia="lt-LT"/>
        </w:rPr>
      </w:pPr>
      <w:r w:rsidRPr="00585A82">
        <w:rPr>
          <w:rFonts w:ascii="Times New Roman" w:eastAsia="Times New Roman" w:hAnsi="Times New Roman" w:cs="Times New Roman"/>
          <w:sz w:val="24"/>
          <w:szCs w:val="24"/>
          <w:lang w:eastAsia="lt-LT"/>
        </w:rPr>
        <w:t>Mokykloje buvo sudarytos sąlygos mokinių meniniams gebėjimams atsiskleisti, suteikta galimybė pademonstruoti savo gebėjimus, juos pritaikyti praktiškai. Džiaugiamės, kad mokyklos mokiniai aktyviai dalyvavo tarptautiniuose, respublikiniuose ir zoniniuose konkursuose, kuriuose</w:t>
      </w:r>
      <w:r w:rsidR="002C11C1">
        <w:rPr>
          <w:rFonts w:ascii="Times New Roman" w:eastAsia="Times New Roman" w:hAnsi="Times New Roman" w:cs="Times New Roman"/>
          <w:sz w:val="24"/>
          <w:szCs w:val="24"/>
          <w:lang w:eastAsia="lt-LT"/>
        </w:rPr>
        <w:t xml:space="preserve"> </w:t>
      </w:r>
      <w:r w:rsidRPr="00585A82">
        <w:rPr>
          <w:rFonts w:ascii="Times New Roman" w:eastAsia="Times New Roman" w:hAnsi="Times New Roman" w:cs="Times New Roman"/>
          <w:sz w:val="24"/>
          <w:szCs w:val="24"/>
          <w:lang w:eastAsia="lt-LT"/>
        </w:rPr>
        <w:t xml:space="preserve">buvo apdovanoti laureato diplomais, medaliais. </w:t>
      </w:r>
      <w:r w:rsidRPr="00585A82">
        <w:rPr>
          <w:rFonts w:ascii="Times New Roman" w:eastAsia="Times New Roman" w:hAnsi="Times New Roman" w:cs="Times New Roman"/>
          <w:bCs/>
          <w:sz w:val="24"/>
          <w:szCs w:val="24"/>
          <w:lang w:eastAsia="lt-LT"/>
        </w:rPr>
        <w:t>Būtina gerinti mokyklos materialinę bazę: įsigyti naujų muzikos instrumentų,</w:t>
      </w:r>
      <w:r w:rsidR="002C11C1">
        <w:rPr>
          <w:rFonts w:ascii="Times New Roman" w:eastAsia="Times New Roman" w:hAnsi="Times New Roman" w:cs="Times New Roman"/>
          <w:bCs/>
          <w:sz w:val="24"/>
          <w:szCs w:val="24"/>
          <w:lang w:eastAsia="lt-LT"/>
        </w:rPr>
        <w:t xml:space="preserve"> ugdymo priemonių,</w:t>
      </w:r>
      <w:r w:rsidRPr="00585A82">
        <w:rPr>
          <w:rFonts w:ascii="Times New Roman" w:eastAsia="Times New Roman" w:hAnsi="Times New Roman" w:cs="Times New Roman"/>
          <w:bCs/>
          <w:sz w:val="24"/>
          <w:szCs w:val="24"/>
          <w:lang w:eastAsia="lt-LT"/>
        </w:rPr>
        <w:t xml:space="preserve"> kompiuterinės technikos</w:t>
      </w:r>
      <w:r w:rsidR="002C11C1">
        <w:rPr>
          <w:rFonts w:ascii="Times New Roman" w:eastAsia="Times New Roman" w:hAnsi="Times New Roman" w:cs="Times New Roman"/>
          <w:bCs/>
          <w:sz w:val="24"/>
          <w:szCs w:val="24"/>
          <w:lang w:eastAsia="lt-LT"/>
        </w:rPr>
        <w:t>, baldų</w:t>
      </w:r>
      <w:r w:rsidRPr="00585A82">
        <w:rPr>
          <w:rFonts w:ascii="Times New Roman" w:eastAsia="Times New Roman" w:hAnsi="Times New Roman" w:cs="Times New Roman"/>
          <w:bCs/>
          <w:sz w:val="24"/>
          <w:szCs w:val="24"/>
          <w:lang w:eastAsia="lt-LT"/>
        </w:rPr>
        <w:t>.</w:t>
      </w:r>
    </w:p>
    <w:p w:rsidR="00585A82" w:rsidRPr="00585A82" w:rsidRDefault="00585A82" w:rsidP="00585A82">
      <w:pPr>
        <w:tabs>
          <w:tab w:val="left" w:pos="1276"/>
        </w:tabs>
        <w:spacing w:after="0" w:line="240" w:lineRule="auto"/>
        <w:ind w:firstLine="851"/>
        <w:rPr>
          <w:rFonts w:ascii="Times New Roman" w:eastAsia="Times New Roman" w:hAnsi="Times New Roman" w:cs="Times New Roman"/>
          <w:bCs/>
          <w:sz w:val="24"/>
          <w:szCs w:val="24"/>
          <w:lang w:eastAsia="lt-LT"/>
        </w:rPr>
      </w:pPr>
    </w:p>
    <w:p w:rsidR="00585A82" w:rsidRPr="00585A82" w:rsidRDefault="00585A82" w:rsidP="00585A82">
      <w:pPr>
        <w:tabs>
          <w:tab w:val="left" w:pos="1276"/>
        </w:tabs>
        <w:spacing w:after="0" w:line="240" w:lineRule="auto"/>
        <w:ind w:firstLine="851"/>
        <w:rPr>
          <w:rFonts w:ascii="Times New Roman" w:eastAsia="Times New Roman" w:hAnsi="Times New Roman" w:cs="Times New Roman"/>
          <w:bCs/>
          <w:sz w:val="24"/>
          <w:szCs w:val="24"/>
          <w:lang w:eastAsia="lt-LT"/>
        </w:rPr>
      </w:pPr>
    </w:p>
    <w:p w:rsidR="00585A82" w:rsidRPr="00585A82" w:rsidRDefault="00585A82" w:rsidP="00585A82">
      <w:pPr>
        <w:spacing w:after="200" w:line="276" w:lineRule="auto"/>
        <w:ind w:right="-228"/>
        <w:jc w:val="both"/>
        <w:rPr>
          <w:rFonts w:ascii="Times New Roman" w:eastAsia="Times New Roman" w:hAnsi="Times New Roman" w:cs="Times New Roman"/>
          <w:sz w:val="24"/>
          <w:szCs w:val="24"/>
          <w:lang w:eastAsia="lt-LT"/>
        </w:rPr>
      </w:pPr>
      <w:r w:rsidRPr="00585A82">
        <w:rPr>
          <w:rFonts w:ascii="Times New Roman" w:eastAsia="Times New Roman" w:hAnsi="Times New Roman" w:cs="Times New Roman"/>
          <w:b/>
          <w:bCs/>
          <w:sz w:val="24"/>
          <w:szCs w:val="24"/>
          <w:lang w:eastAsia="lt-LT"/>
        </w:rPr>
        <w:t>  </w:t>
      </w:r>
      <w:r w:rsidRPr="00585A82">
        <w:rPr>
          <w:rFonts w:ascii="Times New Roman" w:eastAsia="Times New Roman" w:hAnsi="Times New Roman" w:cs="Times New Roman"/>
          <w:sz w:val="24"/>
          <w:szCs w:val="24"/>
          <w:lang w:eastAsia="lt-LT"/>
        </w:rPr>
        <w:t>Direktorė</w:t>
      </w:r>
      <w:r w:rsidRPr="00585A82">
        <w:rPr>
          <w:rFonts w:ascii="Times New Roman" w:eastAsia="Times New Roman" w:hAnsi="Times New Roman" w:cs="Times New Roman"/>
          <w:sz w:val="24"/>
          <w:szCs w:val="24"/>
          <w:lang w:eastAsia="lt-LT"/>
        </w:rPr>
        <w:tab/>
      </w:r>
      <w:r w:rsidRPr="00585A82">
        <w:rPr>
          <w:rFonts w:ascii="Times New Roman" w:eastAsia="Times New Roman" w:hAnsi="Times New Roman" w:cs="Times New Roman"/>
          <w:sz w:val="24"/>
          <w:szCs w:val="24"/>
          <w:lang w:eastAsia="lt-LT"/>
        </w:rPr>
        <w:tab/>
      </w:r>
      <w:r w:rsidRPr="00585A82">
        <w:rPr>
          <w:rFonts w:ascii="Times New Roman" w:eastAsia="Times New Roman" w:hAnsi="Times New Roman" w:cs="Times New Roman"/>
          <w:sz w:val="24"/>
          <w:szCs w:val="24"/>
          <w:lang w:eastAsia="lt-LT"/>
        </w:rPr>
        <w:tab/>
      </w:r>
      <w:r w:rsidRPr="00585A82">
        <w:rPr>
          <w:rFonts w:ascii="Times New Roman" w:eastAsia="Times New Roman" w:hAnsi="Times New Roman" w:cs="Times New Roman"/>
          <w:sz w:val="24"/>
          <w:szCs w:val="24"/>
          <w:lang w:eastAsia="lt-LT"/>
        </w:rPr>
        <w:tab/>
      </w:r>
      <w:r w:rsidRPr="00585A82">
        <w:rPr>
          <w:rFonts w:ascii="Times New Roman" w:eastAsia="Times New Roman" w:hAnsi="Times New Roman" w:cs="Times New Roman"/>
          <w:sz w:val="24"/>
          <w:szCs w:val="24"/>
          <w:lang w:eastAsia="lt-LT"/>
        </w:rPr>
        <w:tab/>
      </w:r>
      <w:r w:rsidRPr="00585A82">
        <w:rPr>
          <w:rFonts w:ascii="Times New Roman" w:eastAsia="Times New Roman" w:hAnsi="Times New Roman" w:cs="Times New Roman"/>
          <w:sz w:val="24"/>
          <w:szCs w:val="24"/>
          <w:lang w:eastAsia="lt-LT"/>
        </w:rPr>
        <w:tab/>
        <w:t xml:space="preserve">Silvija </w:t>
      </w:r>
      <w:proofErr w:type="spellStart"/>
      <w:r w:rsidRPr="00585A82">
        <w:rPr>
          <w:rFonts w:ascii="Times New Roman" w:eastAsia="Times New Roman" w:hAnsi="Times New Roman" w:cs="Times New Roman"/>
          <w:sz w:val="24"/>
          <w:szCs w:val="24"/>
          <w:lang w:eastAsia="lt-LT"/>
        </w:rPr>
        <w:t>Piluckienė</w:t>
      </w:r>
      <w:proofErr w:type="spellEnd"/>
    </w:p>
    <w:p w:rsidR="00585A82" w:rsidRPr="00585A82" w:rsidRDefault="00585A82" w:rsidP="00585A82">
      <w:pPr>
        <w:spacing w:after="0" w:line="240" w:lineRule="auto"/>
        <w:ind w:right="-228"/>
        <w:jc w:val="center"/>
        <w:rPr>
          <w:rFonts w:ascii="Times New Roman" w:eastAsia="Times New Roman" w:hAnsi="Times New Roman" w:cs="Times New Roman"/>
          <w:sz w:val="24"/>
          <w:szCs w:val="24"/>
          <w:lang w:eastAsia="lt-LT"/>
        </w:rPr>
      </w:pPr>
      <w:r w:rsidRPr="00585A82">
        <w:rPr>
          <w:rFonts w:ascii="Times New Roman" w:eastAsia="Times New Roman" w:hAnsi="Times New Roman" w:cs="Times New Roman"/>
          <w:sz w:val="24"/>
          <w:szCs w:val="24"/>
          <w:lang w:eastAsia="lt-LT"/>
        </w:rPr>
        <w:t>____________________</w:t>
      </w:r>
    </w:p>
    <w:p w:rsidR="00585A82" w:rsidRPr="00585A82" w:rsidRDefault="00585A82" w:rsidP="00585A82">
      <w:pPr>
        <w:spacing w:after="0" w:line="240" w:lineRule="auto"/>
        <w:ind w:right="-228"/>
        <w:jc w:val="both"/>
        <w:rPr>
          <w:rFonts w:ascii="Times New Roman" w:eastAsia="Times New Roman" w:hAnsi="Times New Roman" w:cs="Times New Roman"/>
          <w:sz w:val="24"/>
          <w:szCs w:val="24"/>
          <w:lang w:eastAsia="lt-LT"/>
        </w:rPr>
      </w:pPr>
    </w:p>
    <w:p w:rsidR="00585A82" w:rsidRPr="00585A82" w:rsidRDefault="00585A82" w:rsidP="00585A82">
      <w:pPr>
        <w:spacing w:after="0" w:line="240" w:lineRule="auto"/>
        <w:ind w:firstLine="720"/>
        <w:jc w:val="both"/>
        <w:rPr>
          <w:rFonts w:ascii="Times New Roman" w:eastAsia="Times New Roman" w:hAnsi="Times New Roman" w:cs="Times New Roman"/>
          <w:b/>
          <w:bCs/>
          <w:sz w:val="24"/>
          <w:szCs w:val="24"/>
          <w:lang w:eastAsia="lt-LT"/>
        </w:rPr>
      </w:pPr>
    </w:p>
    <w:p w:rsidR="00585A82" w:rsidRPr="00585A82" w:rsidRDefault="00585A82" w:rsidP="00585A82">
      <w:pPr>
        <w:spacing w:after="0" w:line="240" w:lineRule="auto"/>
        <w:ind w:firstLine="720"/>
        <w:jc w:val="both"/>
        <w:rPr>
          <w:rFonts w:ascii="Times New Roman" w:eastAsia="Times New Roman" w:hAnsi="Times New Roman" w:cs="Times New Roman"/>
          <w:b/>
          <w:bCs/>
          <w:sz w:val="24"/>
          <w:szCs w:val="24"/>
          <w:lang w:eastAsia="lt-LT"/>
        </w:rPr>
      </w:pPr>
    </w:p>
    <w:p w:rsidR="00585A82" w:rsidRPr="00585A82" w:rsidRDefault="00585A82" w:rsidP="00585A82">
      <w:pPr>
        <w:spacing w:after="0" w:line="240" w:lineRule="auto"/>
        <w:jc w:val="both"/>
        <w:rPr>
          <w:rFonts w:ascii="Times New Roman" w:eastAsia="Times New Roman" w:hAnsi="Times New Roman" w:cs="Times New Roman"/>
          <w:sz w:val="24"/>
          <w:szCs w:val="24"/>
          <w:lang w:eastAsia="lt-LT"/>
        </w:rPr>
      </w:pPr>
    </w:p>
    <w:p w:rsidR="00660C96" w:rsidRDefault="009C5EFF"/>
    <w:p w:rsidR="00AB0A9C" w:rsidRDefault="00AB0A9C">
      <w:r>
        <w:rPr>
          <w:noProof/>
          <w:lang w:eastAsia="lt-LT"/>
        </w:rPr>
        <w:lastRenderedPageBreak/>
        <w:drawing>
          <wp:inline distT="0" distB="0" distL="0" distR="0">
            <wp:extent cx="6113281" cy="5308270"/>
            <wp:effectExtent l="0" t="0" r="1905" b="698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5270" b="34855"/>
                    <a:stretch/>
                  </pic:blipFill>
                  <pic:spPr bwMode="auto">
                    <a:xfrm>
                      <a:off x="0" y="0"/>
                      <a:ext cx="6112898" cy="5307937"/>
                    </a:xfrm>
                    <a:prstGeom prst="rect">
                      <a:avLst/>
                    </a:prstGeom>
                    <a:noFill/>
                    <a:ln>
                      <a:noFill/>
                    </a:ln>
                    <a:extLst>
                      <a:ext uri="{53640926-AAD7-44D8-BBD7-CCE9431645EC}">
                        <a14:shadowObscured xmlns:a14="http://schemas.microsoft.com/office/drawing/2010/main"/>
                      </a:ext>
                    </a:extLst>
                  </pic:spPr>
                </pic:pic>
              </a:graphicData>
            </a:graphic>
          </wp:inline>
        </w:drawing>
      </w:r>
    </w:p>
    <w:p w:rsidR="00AB0A9C" w:rsidRPr="00AB0A9C" w:rsidRDefault="00AB0A9C" w:rsidP="00AB0A9C">
      <w:pPr>
        <w:jc w:val="center"/>
      </w:pPr>
      <w:r w:rsidRPr="00AB0A9C">
        <w:t>_________________________</w:t>
      </w:r>
    </w:p>
    <w:p w:rsidR="00AB0A9C" w:rsidRPr="00AB0A9C" w:rsidRDefault="00AB0A9C" w:rsidP="00AB0A9C"/>
    <w:p w:rsidR="00AB0A9C" w:rsidRDefault="00AB0A9C" w:rsidP="00AB0A9C"/>
    <w:p w:rsidR="00AB0A9C" w:rsidRDefault="00AB0A9C" w:rsidP="00AB0A9C">
      <w:pPr>
        <w:tabs>
          <w:tab w:val="left" w:pos="3920"/>
        </w:tabs>
      </w:pPr>
      <w:r>
        <w:tab/>
      </w:r>
    </w:p>
    <w:p w:rsidR="00AB0A9C" w:rsidRDefault="00AB0A9C" w:rsidP="00AB0A9C">
      <w:pPr>
        <w:tabs>
          <w:tab w:val="left" w:pos="3920"/>
        </w:tabs>
      </w:pPr>
    </w:p>
    <w:p w:rsidR="00AB0A9C" w:rsidRDefault="00AB0A9C" w:rsidP="00AB0A9C">
      <w:pPr>
        <w:tabs>
          <w:tab w:val="left" w:pos="3920"/>
        </w:tabs>
      </w:pPr>
      <w:r>
        <w:rPr>
          <w:noProof/>
          <w:lang w:eastAsia="lt-LT"/>
        </w:rPr>
        <w:lastRenderedPageBreak/>
        <w:drawing>
          <wp:inline distT="0" distB="0" distL="0" distR="0">
            <wp:extent cx="6121728" cy="391292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8324" b="7298"/>
                    <a:stretch/>
                  </pic:blipFill>
                  <pic:spPr bwMode="auto">
                    <a:xfrm>
                      <a:off x="0" y="0"/>
                      <a:ext cx="6120130" cy="3911898"/>
                    </a:xfrm>
                    <a:prstGeom prst="rect">
                      <a:avLst/>
                    </a:prstGeom>
                    <a:noFill/>
                    <a:ln>
                      <a:noFill/>
                    </a:ln>
                    <a:extLst>
                      <a:ext uri="{53640926-AAD7-44D8-BBD7-CCE9431645EC}">
                        <a14:shadowObscured xmlns:a14="http://schemas.microsoft.com/office/drawing/2010/main"/>
                      </a:ext>
                    </a:extLst>
                  </pic:spPr>
                </pic:pic>
              </a:graphicData>
            </a:graphic>
          </wp:inline>
        </w:drawing>
      </w:r>
    </w:p>
    <w:p w:rsidR="00AB0A9C" w:rsidRPr="00AB0A9C" w:rsidRDefault="00AB0A9C" w:rsidP="00AB0A9C">
      <w:pPr>
        <w:jc w:val="center"/>
      </w:pPr>
      <w:r>
        <w:t>__________________________</w:t>
      </w:r>
    </w:p>
    <w:sectPr w:rsidR="00AB0A9C" w:rsidRPr="00AB0A9C" w:rsidSect="00972D87">
      <w:headerReference w:type="default" r:id="rId10"/>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C5EFF" w:rsidRDefault="009C5EFF">
      <w:pPr>
        <w:spacing w:after="0" w:line="240" w:lineRule="auto"/>
      </w:pPr>
      <w:r>
        <w:separator/>
      </w:r>
    </w:p>
  </w:endnote>
  <w:endnote w:type="continuationSeparator" w:id="0">
    <w:p w:rsidR="009C5EFF" w:rsidRDefault="009C5E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0002A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Calibri Light">
    <w:panose1 w:val="020F0302020204030204"/>
    <w:charset w:val="BA"/>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C5EFF" w:rsidRDefault="009C5EFF">
      <w:pPr>
        <w:spacing w:after="0" w:line="240" w:lineRule="auto"/>
      </w:pPr>
      <w:r>
        <w:separator/>
      </w:r>
    </w:p>
  </w:footnote>
  <w:footnote w:type="continuationSeparator" w:id="0">
    <w:p w:rsidR="009C5EFF" w:rsidRDefault="009C5EF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423F1" w:rsidRPr="00693D1F" w:rsidRDefault="00585A82">
    <w:pPr>
      <w:pStyle w:val="Antrats"/>
      <w:jc w:val="center"/>
      <w:rPr>
        <w:rFonts w:ascii="Times New Roman" w:hAnsi="Times New Roman" w:cs="Times New Roman"/>
        <w:sz w:val="24"/>
        <w:szCs w:val="24"/>
      </w:rPr>
    </w:pPr>
    <w:r w:rsidRPr="00693D1F">
      <w:rPr>
        <w:rFonts w:ascii="Times New Roman" w:hAnsi="Times New Roman" w:cs="Times New Roman"/>
        <w:sz w:val="24"/>
        <w:szCs w:val="24"/>
      </w:rPr>
      <w:fldChar w:fldCharType="begin"/>
    </w:r>
    <w:r w:rsidRPr="00693D1F">
      <w:rPr>
        <w:rFonts w:ascii="Times New Roman" w:hAnsi="Times New Roman" w:cs="Times New Roman"/>
        <w:sz w:val="24"/>
        <w:szCs w:val="24"/>
      </w:rPr>
      <w:instrText>PAGE   \* MERGEFORMAT</w:instrText>
    </w:r>
    <w:r w:rsidRPr="00693D1F">
      <w:rPr>
        <w:rFonts w:ascii="Times New Roman" w:hAnsi="Times New Roman" w:cs="Times New Roman"/>
        <w:sz w:val="24"/>
        <w:szCs w:val="24"/>
      </w:rPr>
      <w:fldChar w:fldCharType="separate"/>
    </w:r>
    <w:r w:rsidR="009F04CD">
      <w:rPr>
        <w:rFonts w:ascii="Times New Roman" w:hAnsi="Times New Roman" w:cs="Times New Roman"/>
        <w:noProof/>
        <w:sz w:val="24"/>
        <w:szCs w:val="24"/>
      </w:rPr>
      <w:t>2</w:t>
    </w:r>
    <w:r w:rsidRPr="00693D1F">
      <w:rPr>
        <w:rFonts w:ascii="Times New Roman" w:hAnsi="Times New Roman" w:cs="Times New Roman"/>
        <w:sz w:val="24"/>
        <w:szCs w:val="24"/>
      </w:rPr>
      <w:fldChar w:fldCharType="end"/>
    </w:r>
  </w:p>
  <w:p w:rsidR="00F423F1" w:rsidRDefault="009C5EFF">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42136FE"/>
    <w:multiLevelType w:val="multilevel"/>
    <w:tmpl w:val="C124120C"/>
    <w:lvl w:ilvl="0">
      <w:start w:val="1"/>
      <w:numFmt w:val="decimal"/>
      <w:lvlText w:val="%1."/>
      <w:lvlJc w:val="left"/>
      <w:pPr>
        <w:ind w:left="420" w:hanging="420"/>
      </w:pPr>
      <w:rPr>
        <w:rFonts w:hint="default"/>
      </w:rPr>
    </w:lvl>
    <w:lvl w:ilvl="1">
      <w:start w:val="1"/>
      <w:numFmt w:val="decimal"/>
      <w:lvlText w:val="%1.%2."/>
      <w:lvlJc w:val="left"/>
      <w:pPr>
        <w:ind w:left="1716" w:hanging="420"/>
      </w:pPr>
      <w:rPr>
        <w:rFonts w:hint="default"/>
      </w:rPr>
    </w:lvl>
    <w:lvl w:ilvl="2">
      <w:start w:val="1"/>
      <w:numFmt w:val="decimal"/>
      <w:lvlText w:val="%1.%2.%3."/>
      <w:lvlJc w:val="left"/>
      <w:pPr>
        <w:ind w:left="3312" w:hanging="720"/>
      </w:pPr>
      <w:rPr>
        <w:rFonts w:hint="default"/>
      </w:rPr>
    </w:lvl>
    <w:lvl w:ilvl="3">
      <w:start w:val="1"/>
      <w:numFmt w:val="decimal"/>
      <w:lvlText w:val="%1.%2.%3.%4."/>
      <w:lvlJc w:val="left"/>
      <w:pPr>
        <w:ind w:left="4608" w:hanging="720"/>
      </w:pPr>
      <w:rPr>
        <w:rFonts w:hint="default"/>
      </w:rPr>
    </w:lvl>
    <w:lvl w:ilvl="4">
      <w:start w:val="1"/>
      <w:numFmt w:val="decimal"/>
      <w:lvlText w:val="%1.%2.%3.%4.%5."/>
      <w:lvlJc w:val="left"/>
      <w:pPr>
        <w:ind w:left="6264" w:hanging="1080"/>
      </w:pPr>
      <w:rPr>
        <w:rFonts w:hint="default"/>
      </w:rPr>
    </w:lvl>
    <w:lvl w:ilvl="5">
      <w:start w:val="1"/>
      <w:numFmt w:val="decimal"/>
      <w:lvlText w:val="%1.%2.%3.%4.%5.%6."/>
      <w:lvlJc w:val="left"/>
      <w:pPr>
        <w:ind w:left="7560" w:hanging="1080"/>
      </w:pPr>
      <w:rPr>
        <w:rFonts w:hint="default"/>
      </w:rPr>
    </w:lvl>
    <w:lvl w:ilvl="6">
      <w:start w:val="1"/>
      <w:numFmt w:val="decimal"/>
      <w:lvlText w:val="%1.%2.%3.%4.%5.%6.%7."/>
      <w:lvlJc w:val="left"/>
      <w:pPr>
        <w:ind w:left="9216" w:hanging="1440"/>
      </w:pPr>
      <w:rPr>
        <w:rFonts w:hint="default"/>
      </w:rPr>
    </w:lvl>
    <w:lvl w:ilvl="7">
      <w:start w:val="1"/>
      <w:numFmt w:val="decimal"/>
      <w:lvlText w:val="%1.%2.%3.%4.%5.%6.%7.%8."/>
      <w:lvlJc w:val="left"/>
      <w:pPr>
        <w:ind w:left="10512" w:hanging="1440"/>
      </w:pPr>
      <w:rPr>
        <w:rFonts w:hint="default"/>
      </w:rPr>
    </w:lvl>
    <w:lvl w:ilvl="8">
      <w:start w:val="1"/>
      <w:numFmt w:val="decimal"/>
      <w:lvlText w:val="%1.%2.%3.%4.%5.%6.%7.%8.%9."/>
      <w:lvlJc w:val="left"/>
      <w:pPr>
        <w:ind w:left="12168" w:hanging="180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1296"/>
  <w:hyphenationZone w:val="396"/>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5A82"/>
    <w:rsid w:val="000623CF"/>
    <w:rsid w:val="00075DCC"/>
    <w:rsid w:val="00090DCB"/>
    <w:rsid w:val="000C3F08"/>
    <w:rsid w:val="00162DDC"/>
    <w:rsid w:val="00184F5C"/>
    <w:rsid w:val="00186CF1"/>
    <w:rsid w:val="001C70BA"/>
    <w:rsid w:val="00206921"/>
    <w:rsid w:val="00221197"/>
    <w:rsid w:val="00230BF2"/>
    <w:rsid w:val="00274D7C"/>
    <w:rsid w:val="002A2C69"/>
    <w:rsid w:val="002C11C1"/>
    <w:rsid w:val="002D04D3"/>
    <w:rsid w:val="002E7DAE"/>
    <w:rsid w:val="00364384"/>
    <w:rsid w:val="003C2963"/>
    <w:rsid w:val="0041089C"/>
    <w:rsid w:val="004C22DC"/>
    <w:rsid w:val="004D6469"/>
    <w:rsid w:val="00505C75"/>
    <w:rsid w:val="005458D3"/>
    <w:rsid w:val="00564281"/>
    <w:rsid w:val="00566E63"/>
    <w:rsid w:val="00585A82"/>
    <w:rsid w:val="006031F5"/>
    <w:rsid w:val="00611480"/>
    <w:rsid w:val="006131D5"/>
    <w:rsid w:val="006345AA"/>
    <w:rsid w:val="0064312F"/>
    <w:rsid w:val="00682B20"/>
    <w:rsid w:val="00693D1F"/>
    <w:rsid w:val="006B3101"/>
    <w:rsid w:val="006C4A10"/>
    <w:rsid w:val="006E7AE2"/>
    <w:rsid w:val="00704BFC"/>
    <w:rsid w:val="00714EA1"/>
    <w:rsid w:val="00767839"/>
    <w:rsid w:val="00780F25"/>
    <w:rsid w:val="007B17EC"/>
    <w:rsid w:val="007C7794"/>
    <w:rsid w:val="00822826"/>
    <w:rsid w:val="00847673"/>
    <w:rsid w:val="008937B8"/>
    <w:rsid w:val="008B2BB0"/>
    <w:rsid w:val="008E1C8E"/>
    <w:rsid w:val="00962A19"/>
    <w:rsid w:val="00967933"/>
    <w:rsid w:val="00972D87"/>
    <w:rsid w:val="00985F5F"/>
    <w:rsid w:val="009C5EFF"/>
    <w:rsid w:val="009C6C4D"/>
    <w:rsid w:val="009F04CD"/>
    <w:rsid w:val="00A62E4B"/>
    <w:rsid w:val="00A82772"/>
    <w:rsid w:val="00AB0A9C"/>
    <w:rsid w:val="00AE24AC"/>
    <w:rsid w:val="00AE50A7"/>
    <w:rsid w:val="00B378D3"/>
    <w:rsid w:val="00B72667"/>
    <w:rsid w:val="00B74530"/>
    <w:rsid w:val="00B93870"/>
    <w:rsid w:val="00BC4FBE"/>
    <w:rsid w:val="00C162C6"/>
    <w:rsid w:val="00C4217A"/>
    <w:rsid w:val="00C554A8"/>
    <w:rsid w:val="00CD586E"/>
    <w:rsid w:val="00D57437"/>
    <w:rsid w:val="00D850BA"/>
    <w:rsid w:val="00D916E0"/>
    <w:rsid w:val="00E84BB1"/>
    <w:rsid w:val="00EE4D36"/>
    <w:rsid w:val="00F744F7"/>
    <w:rsid w:val="00FF085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17A838"/>
  <w15:docId w15:val="{CA9B08E4-BBB7-453C-92A1-56B365AE22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585A82"/>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585A82"/>
  </w:style>
  <w:style w:type="table" w:styleId="Lentelstinklelis">
    <w:name w:val="Table Grid"/>
    <w:basedOn w:val="prastojilentel"/>
    <w:rsid w:val="00767839"/>
    <w:pPr>
      <w:spacing w:after="200" w:line="276" w:lineRule="auto"/>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rat">
    <w:name w:val="footer"/>
    <w:basedOn w:val="prastasis"/>
    <w:link w:val="PoratDiagrama"/>
    <w:uiPriority w:val="99"/>
    <w:unhideWhenUsed/>
    <w:rsid w:val="00693D1F"/>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693D1F"/>
  </w:style>
  <w:style w:type="paragraph" w:styleId="Debesliotekstas">
    <w:name w:val="Balloon Text"/>
    <w:basedOn w:val="prastasis"/>
    <w:link w:val="DebesliotekstasDiagrama"/>
    <w:uiPriority w:val="99"/>
    <w:semiHidden/>
    <w:unhideWhenUsed/>
    <w:rsid w:val="00AB0A9C"/>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AB0A9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FBDFB8-8543-4EE6-A05A-8D8B66624B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7394</Words>
  <Characters>4215</Characters>
  <Application>Microsoft Office Word</Application>
  <DocSecurity>0</DocSecurity>
  <Lines>35</Lines>
  <Paragraphs>23</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11586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Direktorė</dc:creator>
  <cp:lastModifiedBy>user</cp:lastModifiedBy>
  <cp:revision>2</cp:revision>
  <cp:lastPrinted>2019-03-22T07:54:00Z</cp:lastPrinted>
  <dcterms:created xsi:type="dcterms:W3CDTF">2019-03-29T10:20:00Z</dcterms:created>
  <dcterms:modified xsi:type="dcterms:W3CDTF">2019-03-29T10:20:00Z</dcterms:modified>
</cp:coreProperties>
</file>